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94" w:type="dxa"/>
        <w:tblInd w:w="103" w:type="dxa"/>
        <w:tblLook w:val="04A0" w:firstRow="1" w:lastRow="0" w:firstColumn="1" w:lastColumn="0" w:noHBand="0" w:noVBand="1"/>
      </w:tblPr>
      <w:tblGrid>
        <w:gridCol w:w="5534"/>
        <w:gridCol w:w="1559"/>
        <w:gridCol w:w="1701"/>
      </w:tblGrid>
      <w:tr w:rsidR="00026B36" w:rsidRPr="00026B36" w:rsidTr="00743190">
        <w:trPr>
          <w:trHeight w:val="315"/>
        </w:trPr>
        <w:tc>
          <w:tcPr>
            <w:tcW w:w="5534" w:type="dxa"/>
            <w:tcBorders>
              <w:top w:val="single" w:sz="4" w:space="0" w:color="auto"/>
              <w:left w:val="single" w:sz="4" w:space="0" w:color="auto"/>
              <w:bottom w:val="single" w:sz="4" w:space="0" w:color="auto"/>
              <w:right w:val="nil"/>
            </w:tcBorders>
            <w:shd w:val="clear" w:color="auto" w:fill="auto"/>
            <w:noWrap/>
            <w:vAlign w:val="bottom"/>
            <w:hideMark/>
          </w:tcPr>
          <w:p w:rsidR="00026B36" w:rsidRPr="00026B36" w:rsidRDefault="00026B36" w:rsidP="00026B36">
            <w:pPr>
              <w:spacing w:after="0" w:line="240" w:lineRule="auto"/>
              <w:rPr>
                <w:rFonts w:ascii="Times New Roman" w:eastAsia="Times New Roman" w:hAnsi="Times New Roman" w:cs="Times New Roman"/>
                <w:b/>
                <w:bCs/>
                <w:sz w:val="24"/>
                <w:szCs w:val="24"/>
                <w:lang w:eastAsia="ru-RU"/>
              </w:rPr>
            </w:pPr>
            <w:r w:rsidRPr="00026B36">
              <w:rPr>
                <w:rFonts w:ascii="Times New Roman" w:eastAsia="Times New Roman" w:hAnsi="Times New Roman" w:cs="Times New Roman"/>
                <w:b/>
                <w:bCs/>
                <w:sz w:val="24"/>
                <w:szCs w:val="24"/>
                <w:lang w:eastAsia="ru-RU"/>
              </w:rPr>
              <w:t xml:space="preserve">4.Доля государства в уставном фонде эмитента (всего </w:t>
            </w:r>
            <w:proofErr w:type="gramStart"/>
            <w:r w:rsidRPr="00026B36">
              <w:rPr>
                <w:rFonts w:ascii="Times New Roman" w:eastAsia="Times New Roman" w:hAnsi="Times New Roman" w:cs="Times New Roman"/>
                <w:b/>
                <w:bCs/>
                <w:sz w:val="24"/>
                <w:szCs w:val="24"/>
                <w:lang w:eastAsia="ru-RU"/>
              </w:rPr>
              <w:t>в</w:t>
            </w:r>
            <w:proofErr w:type="gramEnd"/>
            <w:r w:rsidRPr="00026B36">
              <w:rPr>
                <w:rFonts w:ascii="Times New Roman" w:eastAsia="Times New Roman" w:hAnsi="Times New Roman" w:cs="Times New Roman"/>
                <w:b/>
                <w:bCs/>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B36" w:rsidRPr="00026B36" w:rsidRDefault="00026B36" w:rsidP="00026B36">
            <w:pPr>
              <w:spacing w:after="0" w:line="240" w:lineRule="auto"/>
              <w:rPr>
                <w:rFonts w:ascii="Arial CYR" w:eastAsia="Times New Roman" w:hAnsi="Arial CYR" w:cs="Arial CYR"/>
                <w:sz w:val="20"/>
                <w:szCs w:val="20"/>
                <w:lang w:eastAsia="ru-RU"/>
              </w:rPr>
            </w:pPr>
            <w:r w:rsidRPr="00026B36">
              <w:rPr>
                <w:rFonts w:ascii="Arial CYR" w:eastAsia="Times New Roman" w:hAnsi="Arial CYR" w:cs="Arial CYR"/>
                <w:sz w:val="20"/>
                <w:szCs w:val="20"/>
                <w:lang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26B36" w:rsidRPr="00026B36" w:rsidRDefault="00026B36" w:rsidP="00026B36">
            <w:pPr>
              <w:spacing w:after="0" w:line="240" w:lineRule="auto"/>
              <w:jc w:val="right"/>
              <w:rPr>
                <w:rFonts w:ascii="Arial CYR" w:eastAsia="Times New Roman" w:hAnsi="Arial CYR" w:cs="Arial CYR"/>
                <w:b/>
                <w:bCs/>
                <w:i/>
                <w:iCs/>
                <w:sz w:val="16"/>
                <w:szCs w:val="16"/>
                <w:lang w:eastAsia="ru-RU"/>
              </w:rPr>
            </w:pPr>
            <w:r w:rsidRPr="00026B36">
              <w:rPr>
                <w:rFonts w:ascii="Arial CYR" w:eastAsia="Times New Roman" w:hAnsi="Arial CYR" w:cs="Arial CYR"/>
                <w:b/>
                <w:bCs/>
                <w:i/>
                <w:iCs/>
                <w:sz w:val="16"/>
                <w:szCs w:val="16"/>
                <w:lang w:eastAsia="ru-RU"/>
              </w:rPr>
              <w:t>0</w:t>
            </w:r>
          </w:p>
        </w:tc>
      </w:tr>
      <w:tr w:rsidR="00026B36" w:rsidRPr="00026B36" w:rsidTr="00743190">
        <w:trPr>
          <w:trHeight w:val="255"/>
        </w:trPr>
        <w:tc>
          <w:tcPr>
            <w:tcW w:w="5534" w:type="dxa"/>
            <w:tcBorders>
              <w:top w:val="nil"/>
              <w:left w:val="nil"/>
              <w:bottom w:val="nil"/>
              <w:right w:val="nil"/>
            </w:tcBorders>
            <w:shd w:val="clear" w:color="auto" w:fill="auto"/>
            <w:noWrap/>
            <w:vAlign w:val="bottom"/>
            <w:hideMark/>
          </w:tcPr>
          <w:p w:rsidR="00026B36" w:rsidRPr="00026B36" w:rsidRDefault="00026B36" w:rsidP="00026B36">
            <w:pPr>
              <w:spacing w:after="0" w:line="240" w:lineRule="auto"/>
              <w:rPr>
                <w:rFonts w:ascii="Arial CYR" w:eastAsia="Times New Roman" w:hAnsi="Arial CYR" w:cs="Arial CYR"/>
                <w:sz w:val="20"/>
                <w:szCs w:val="20"/>
                <w:lang w:eastAsia="ru-RU"/>
              </w:rPr>
            </w:pPr>
          </w:p>
        </w:tc>
        <w:tc>
          <w:tcPr>
            <w:tcW w:w="1559" w:type="dxa"/>
            <w:tcBorders>
              <w:top w:val="nil"/>
              <w:left w:val="nil"/>
              <w:bottom w:val="nil"/>
              <w:right w:val="nil"/>
            </w:tcBorders>
            <w:shd w:val="clear" w:color="auto" w:fill="auto"/>
            <w:noWrap/>
            <w:vAlign w:val="bottom"/>
            <w:hideMark/>
          </w:tcPr>
          <w:p w:rsidR="00026B36" w:rsidRPr="00026B36" w:rsidRDefault="00026B36" w:rsidP="00026B36">
            <w:pPr>
              <w:spacing w:after="0" w:line="240" w:lineRule="auto"/>
              <w:rPr>
                <w:rFonts w:ascii="Arial CYR" w:eastAsia="Times New Roman" w:hAnsi="Arial CYR" w:cs="Arial CYR"/>
                <w:sz w:val="20"/>
                <w:szCs w:val="20"/>
                <w:lang w:eastAsia="ru-RU"/>
              </w:rPr>
            </w:pPr>
          </w:p>
        </w:tc>
        <w:tc>
          <w:tcPr>
            <w:tcW w:w="1701" w:type="dxa"/>
            <w:tcBorders>
              <w:top w:val="nil"/>
              <w:left w:val="nil"/>
              <w:bottom w:val="nil"/>
              <w:right w:val="nil"/>
            </w:tcBorders>
            <w:shd w:val="clear" w:color="auto" w:fill="auto"/>
            <w:noWrap/>
            <w:vAlign w:val="bottom"/>
            <w:hideMark/>
          </w:tcPr>
          <w:p w:rsidR="00026B36" w:rsidRPr="00026B36" w:rsidRDefault="00026B36" w:rsidP="00026B36">
            <w:pPr>
              <w:spacing w:after="0" w:line="240" w:lineRule="auto"/>
              <w:rPr>
                <w:rFonts w:ascii="Arial CYR" w:eastAsia="Times New Roman" w:hAnsi="Arial CYR" w:cs="Arial CYR"/>
                <w:sz w:val="20"/>
                <w:szCs w:val="20"/>
                <w:lang w:eastAsia="ru-RU"/>
              </w:rPr>
            </w:pPr>
          </w:p>
        </w:tc>
      </w:tr>
      <w:tr w:rsidR="00026B36" w:rsidRPr="00026B36" w:rsidTr="00743190">
        <w:trPr>
          <w:trHeight w:val="440"/>
        </w:trPr>
        <w:tc>
          <w:tcPr>
            <w:tcW w:w="5534" w:type="dxa"/>
            <w:tcBorders>
              <w:top w:val="single" w:sz="4" w:space="0" w:color="auto"/>
              <w:left w:val="single" w:sz="4" w:space="0" w:color="auto"/>
              <w:bottom w:val="single" w:sz="4" w:space="0" w:color="auto"/>
              <w:right w:val="single" w:sz="4" w:space="0" w:color="auto"/>
            </w:tcBorders>
            <w:shd w:val="clear" w:color="auto" w:fill="auto"/>
            <w:hideMark/>
          </w:tcPr>
          <w:p w:rsidR="00026B36" w:rsidRPr="00026B36" w:rsidRDefault="00026B36" w:rsidP="00026B36">
            <w:pPr>
              <w:spacing w:after="0" w:line="240" w:lineRule="auto"/>
              <w:jc w:val="center"/>
              <w:rPr>
                <w:rFonts w:ascii="Times New Roman" w:eastAsia="Times New Roman" w:hAnsi="Times New Roman" w:cs="Times New Roman"/>
                <w:sz w:val="20"/>
                <w:szCs w:val="20"/>
                <w:lang w:eastAsia="ru-RU"/>
              </w:rPr>
            </w:pPr>
            <w:r w:rsidRPr="00026B36">
              <w:rPr>
                <w:rFonts w:ascii="Times New Roman" w:eastAsia="Times New Roman" w:hAnsi="Times New Roman" w:cs="Times New Roman"/>
                <w:sz w:val="20"/>
                <w:szCs w:val="20"/>
                <w:lang w:eastAsia="ru-RU"/>
              </w:rPr>
              <w:t>Вид собственности</w:t>
            </w:r>
          </w:p>
        </w:tc>
        <w:tc>
          <w:tcPr>
            <w:tcW w:w="1559" w:type="dxa"/>
            <w:tcBorders>
              <w:top w:val="single" w:sz="4" w:space="0" w:color="auto"/>
              <w:left w:val="nil"/>
              <w:bottom w:val="single" w:sz="4" w:space="0" w:color="auto"/>
              <w:right w:val="single" w:sz="4" w:space="0" w:color="auto"/>
            </w:tcBorders>
            <w:shd w:val="clear" w:color="auto" w:fill="auto"/>
            <w:hideMark/>
          </w:tcPr>
          <w:p w:rsidR="00026B36" w:rsidRPr="00026B36" w:rsidRDefault="00026B36" w:rsidP="00026B36">
            <w:pPr>
              <w:spacing w:after="0" w:line="240" w:lineRule="auto"/>
              <w:jc w:val="center"/>
              <w:rPr>
                <w:rFonts w:ascii="Times New Roman" w:eastAsia="Times New Roman" w:hAnsi="Times New Roman" w:cs="Times New Roman"/>
                <w:sz w:val="20"/>
                <w:szCs w:val="20"/>
                <w:lang w:eastAsia="ru-RU"/>
              </w:rPr>
            </w:pPr>
            <w:r w:rsidRPr="00026B36">
              <w:rPr>
                <w:rFonts w:ascii="Times New Roman" w:eastAsia="Times New Roman" w:hAnsi="Times New Roman" w:cs="Times New Roman"/>
                <w:sz w:val="20"/>
                <w:szCs w:val="20"/>
                <w:lang w:eastAsia="ru-RU"/>
              </w:rPr>
              <w:t>Количество акций, шт.</w:t>
            </w:r>
          </w:p>
        </w:tc>
        <w:tc>
          <w:tcPr>
            <w:tcW w:w="1701" w:type="dxa"/>
            <w:tcBorders>
              <w:top w:val="single" w:sz="4" w:space="0" w:color="auto"/>
              <w:left w:val="nil"/>
              <w:bottom w:val="single" w:sz="4" w:space="0" w:color="auto"/>
              <w:right w:val="single" w:sz="4" w:space="0" w:color="auto"/>
            </w:tcBorders>
            <w:shd w:val="clear" w:color="auto" w:fill="auto"/>
            <w:hideMark/>
          </w:tcPr>
          <w:p w:rsidR="00026B36" w:rsidRPr="00026B36" w:rsidRDefault="00026B36" w:rsidP="00026B36">
            <w:pPr>
              <w:spacing w:after="0" w:line="240" w:lineRule="auto"/>
              <w:jc w:val="center"/>
              <w:rPr>
                <w:rFonts w:ascii="Times New Roman" w:eastAsia="Times New Roman" w:hAnsi="Times New Roman" w:cs="Times New Roman"/>
                <w:sz w:val="20"/>
                <w:szCs w:val="20"/>
                <w:lang w:eastAsia="ru-RU"/>
              </w:rPr>
            </w:pPr>
            <w:r w:rsidRPr="00026B36">
              <w:rPr>
                <w:rFonts w:ascii="Times New Roman" w:eastAsia="Times New Roman" w:hAnsi="Times New Roman" w:cs="Times New Roman"/>
                <w:sz w:val="20"/>
                <w:szCs w:val="20"/>
                <w:lang w:eastAsia="ru-RU"/>
              </w:rPr>
              <w:t>Доля в уставном фонде, %</w:t>
            </w:r>
          </w:p>
        </w:tc>
      </w:tr>
      <w:tr w:rsidR="00026B36" w:rsidRPr="00026B36" w:rsidTr="00743190">
        <w:trPr>
          <w:trHeight w:val="186"/>
        </w:trPr>
        <w:tc>
          <w:tcPr>
            <w:tcW w:w="5534" w:type="dxa"/>
            <w:tcBorders>
              <w:top w:val="nil"/>
              <w:left w:val="single" w:sz="4" w:space="0" w:color="auto"/>
              <w:bottom w:val="single" w:sz="4" w:space="0" w:color="auto"/>
              <w:right w:val="single" w:sz="4" w:space="0" w:color="auto"/>
            </w:tcBorders>
            <w:shd w:val="clear" w:color="auto" w:fill="auto"/>
            <w:hideMark/>
          </w:tcPr>
          <w:p w:rsidR="00026B36" w:rsidRPr="00026B36" w:rsidRDefault="00026B36" w:rsidP="00026B36">
            <w:pPr>
              <w:spacing w:after="0" w:line="240" w:lineRule="auto"/>
              <w:jc w:val="both"/>
              <w:rPr>
                <w:rFonts w:ascii="Times New Roman" w:eastAsia="Times New Roman" w:hAnsi="Times New Roman" w:cs="Times New Roman"/>
                <w:sz w:val="18"/>
                <w:szCs w:val="18"/>
                <w:lang w:eastAsia="ru-RU"/>
              </w:rPr>
            </w:pPr>
            <w:r w:rsidRPr="00026B36">
              <w:rPr>
                <w:rFonts w:ascii="Times New Roman" w:eastAsia="Times New Roman" w:hAnsi="Times New Roman" w:cs="Times New Roman"/>
                <w:sz w:val="18"/>
                <w:szCs w:val="18"/>
                <w:lang w:eastAsia="ru-RU"/>
              </w:rPr>
              <w:t>республиканская</w:t>
            </w:r>
          </w:p>
        </w:tc>
        <w:tc>
          <w:tcPr>
            <w:tcW w:w="1559" w:type="dxa"/>
            <w:tcBorders>
              <w:top w:val="nil"/>
              <w:left w:val="nil"/>
              <w:bottom w:val="single" w:sz="4" w:space="0" w:color="auto"/>
              <w:right w:val="single" w:sz="4" w:space="0" w:color="auto"/>
            </w:tcBorders>
            <w:shd w:val="clear" w:color="000000" w:fill="CCFFCC"/>
            <w:noWrap/>
            <w:vAlign w:val="bottom"/>
            <w:hideMark/>
          </w:tcPr>
          <w:p w:rsidR="00026B36" w:rsidRPr="00026B36" w:rsidRDefault="00026B36" w:rsidP="00026B36">
            <w:pPr>
              <w:spacing w:after="0" w:line="240" w:lineRule="auto"/>
              <w:jc w:val="right"/>
              <w:rPr>
                <w:rFonts w:ascii="Arial CYR" w:eastAsia="Times New Roman" w:hAnsi="Arial CYR" w:cs="Arial CYR"/>
                <w:b/>
                <w:bCs/>
                <w:i/>
                <w:iCs/>
                <w:sz w:val="16"/>
                <w:szCs w:val="16"/>
                <w:lang w:eastAsia="ru-RU"/>
              </w:rPr>
            </w:pPr>
            <w:r w:rsidRPr="00026B36">
              <w:rPr>
                <w:rFonts w:ascii="Arial CYR" w:eastAsia="Times New Roman" w:hAnsi="Arial CYR" w:cs="Arial CYR"/>
                <w:b/>
                <w:bCs/>
                <w:i/>
                <w:iCs/>
                <w:sz w:val="16"/>
                <w:szCs w:val="16"/>
                <w:lang w:eastAsia="ru-RU"/>
              </w:rPr>
              <w:t>0</w:t>
            </w:r>
          </w:p>
        </w:tc>
        <w:tc>
          <w:tcPr>
            <w:tcW w:w="1701" w:type="dxa"/>
            <w:tcBorders>
              <w:top w:val="nil"/>
              <w:left w:val="nil"/>
              <w:bottom w:val="single" w:sz="4" w:space="0" w:color="auto"/>
              <w:right w:val="single" w:sz="4" w:space="0" w:color="auto"/>
            </w:tcBorders>
            <w:shd w:val="clear" w:color="000000" w:fill="CCFFCC"/>
            <w:noWrap/>
            <w:vAlign w:val="bottom"/>
            <w:hideMark/>
          </w:tcPr>
          <w:p w:rsidR="00026B36" w:rsidRPr="00026B36" w:rsidRDefault="00026B36" w:rsidP="00026B36">
            <w:pPr>
              <w:spacing w:after="0" w:line="240" w:lineRule="auto"/>
              <w:jc w:val="right"/>
              <w:rPr>
                <w:rFonts w:ascii="Arial CYR" w:eastAsia="Times New Roman" w:hAnsi="Arial CYR" w:cs="Arial CYR"/>
                <w:b/>
                <w:bCs/>
                <w:i/>
                <w:iCs/>
                <w:sz w:val="16"/>
                <w:szCs w:val="16"/>
                <w:lang w:eastAsia="ru-RU"/>
              </w:rPr>
            </w:pPr>
            <w:r w:rsidRPr="00026B36">
              <w:rPr>
                <w:rFonts w:ascii="Arial CYR" w:eastAsia="Times New Roman" w:hAnsi="Arial CYR" w:cs="Arial CYR"/>
                <w:b/>
                <w:bCs/>
                <w:i/>
                <w:iCs/>
                <w:sz w:val="16"/>
                <w:szCs w:val="16"/>
                <w:lang w:eastAsia="ru-RU"/>
              </w:rPr>
              <w:t>0</w:t>
            </w:r>
          </w:p>
        </w:tc>
      </w:tr>
      <w:tr w:rsidR="00026B36" w:rsidRPr="00026B36" w:rsidTr="00743190">
        <w:trPr>
          <w:trHeight w:val="245"/>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026B36" w:rsidRPr="00026B36" w:rsidRDefault="00026B36" w:rsidP="00026B36">
            <w:pPr>
              <w:spacing w:after="0" w:line="240" w:lineRule="auto"/>
              <w:jc w:val="both"/>
              <w:rPr>
                <w:rFonts w:ascii="Times New Roman" w:eastAsia="Times New Roman" w:hAnsi="Times New Roman" w:cs="Times New Roman"/>
                <w:sz w:val="18"/>
                <w:szCs w:val="18"/>
                <w:lang w:eastAsia="ru-RU"/>
              </w:rPr>
            </w:pPr>
            <w:proofErr w:type="gramStart"/>
            <w:r w:rsidRPr="00026B36">
              <w:rPr>
                <w:rFonts w:ascii="Times New Roman" w:eastAsia="Times New Roman" w:hAnsi="Times New Roman" w:cs="Times New Roman"/>
                <w:sz w:val="18"/>
                <w:szCs w:val="18"/>
                <w:lang w:eastAsia="ru-RU"/>
              </w:rPr>
              <w:t>коммунальная</w:t>
            </w:r>
            <w:proofErr w:type="gramEnd"/>
            <w:r w:rsidRPr="00026B36">
              <w:rPr>
                <w:rFonts w:ascii="Times New Roman" w:eastAsia="Times New Roman" w:hAnsi="Times New Roman" w:cs="Times New Roman"/>
                <w:sz w:val="18"/>
                <w:szCs w:val="18"/>
                <w:lang w:eastAsia="ru-RU"/>
              </w:rPr>
              <w:t xml:space="preserve"> всего:</w:t>
            </w:r>
          </w:p>
        </w:tc>
        <w:tc>
          <w:tcPr>
            <w:tcW w:w="1559" w:type="dxa"/>
            <w:tcBorders>
              <w:top w:val="nil"/>
              <w:left w:val="nil"/>
              <w:bottom w:val="single" w:sz="4" w:space="0" w:color="auto"/>
              <w:right w:val="single" w:sz="4" w:space="0" w:color="auto"/>
            </w:tcBorders>
            <w:shd w:val="clear" w:color="auto" w:fill="auto"/>
            <w:noWrap/>
            <w:vAlign w:val="bottom"/>
            <w:hideMark/>
          </w:tcPr>
          <w:p w:rsidR="00026B36" w:rsidRPr="00026B36" w:rsidRDefault="00026B36" w:rsidP="00026B36">
            <w:pPr>
              <w:spacing w:after="0" w:line="240" w:lineRule="auto"/>
              <w:jc w:val="right"/>
              <w:rPr>
                <w:rFonts w:ascii="Arial CYR" w:eastAsia="Times New Roman" w:hAnsi="Arial CYR" w:cs="Arial CYR"/>
                <w:b/>
                <w:bCs/>
                <w:i/>
                <w:iCs/>
                <w:sz w:val="16"/>
                <w:szCs w:val="16"/>
                <w:lang w:eastAsia="ru-RU"/>
              </w:rPr>
            </w:pPr>
            <w:r w:rsidRPr="00026B36">
              <w:rPr>
                <w:rFonts w:ascii="Arial CYR" w:eastAsia="Times New Roman" w:hAnsi="Arial CYR" w:cs="Arial CYR"/>
                <w:b/>
                <w:bCs/>
                <w:i/>
                <w:iCs/>
                <w:sz w:val="16"/>
                <w:szCs w:val="16"/>
                <w:lang w:eastAsia="ru-RU"/>
              </w:rPr>
              <w:t>0</w:t>
            </w:r>
          </w:p>
        </w:tc>
        <w:tc>
          <w:tcPr>
            <w:tcW w:w="1701" w:type="dxa"/>
            <w:tcBorders>
              <w:top w:val="nil"/>
              <w:left w:val="nil"/>
              <w:bottom w:val="single" w:sz="4" w:space="0" w:color="auto"/>
              <w:right w:val="single" w:sz="4" w:space="0" w:color="auto"/>
            </w:tcBorders>
            <w:shd w:val="clear" w:color="auto" w:fill="auto"/>
            <w:noWrap/>
            <w:vAlign w:val="bottom"/>
            <w:hideMark/>
          </w:tcPr>
          <w:p w:rsidR="00026B36" w:rsidRPr="00026B36" w:rsidRDefault="00026B36" w:rsidP="00026B36">
            <w:pPr>
              <w:spacing w:after="0" w:line="240" w:lineRule="auto"/>
              <w:jc w:val="right"/>
              <w:rPr>
                <w:rFonts w:ascii="Arial CYR" w:eastAsia="Times New Roman" w:hAnsi="Arial CYR" w:cs="Arial CYR"/>
                <w:b/>
                <w:bCs/>
                <w:i/>
                <w:iCs/>
                <w:sz w:val="16"/>
                <w:szCs w:val="16"/>
                <w:lang w:eastAsia="ru-RU"/>
              </w:rPr>
            </w:pPr>
            <w:r w:rsidRPr="00026B36">
              <w:rPr>
                <w:rFonts w:ascii="Arial CYR" w:eastAsia="Times New Roman" w:hAnsi="Arial CYR" w:cs="Arial CYR"/>
                <w:b/>
                <w:bCs/>
                <w:i/>
                <w:iCs/>
                <w:sz w:val="16"/>
                <w:szCs w:val="16"/>
                <w:lang w:eastAsia="ru-RU"/>
              </w:rPr>
              <w:t>0</w:t>
            </w:r>
          </w:p>
        </w:tc>
      </w:tr>
      <w:tr w:rsidR="00026B36" w:rsidRPr="00026B36" w:rsidTr="00743190">
        <w:trPr>
          <w:trHeight w:val="255"/>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026B36" w:rsidRPr="00026B36" w:rsidRDefault="00026B36" w:rsidP="00026B36">
            <w:pPr>
              <w:spacing w:after="0" w:line="240" w:lineRule="auto"/>
              <w:jc w:val="both"/>
              <w:rPr>
                <w:rFonts w:ascii="Times New Roman" w:eastAsia="Times New Roman" w:hAnsi="Times New Roman" w:cs="Times New Roman"/>
                <w:sz w:val="18"/>
                <w:szCs w:val="18"/>
                <w:lang w:eastAsia="ru-RU"/>
              </w:rPr>
            </w:pPr>
            <w:r w:rsidRPr="00026B36">
              <w:rPr>
                <w:rFonts w:ascii="Times New Roman" w:eastAsia="Times New Roman" w:hAnsi="Times New Roman" w:cs="Times New Roman"/>
                <w:sz w:val="18"/>
                <w:szCs w:val="18"/>
                <w:lang w:eastAsia="ru-RU"/>
              </w:rPr>
              <w:t>в том числе:</w:t>
            </w:r>
          </w:p>
        </w:tc>
        <w:tc>
          <w:tcPr>
            <w:tcW w:w="1559" w:type="dxa"/>
            <w:tcBorders>
              <w:top w:val="nil"/>
              <w:left w:val="nil"/>
              <w:bottom w:val="single" w:sz="4" w:space="0" w:color="auto"/>
              <w:right w:val="single" w:sz="4" w:space="0" w:color="auto"/>
            </w:tcBorders>
            <w:shd w:val="clear" w:color="auto" w:fill="auto"/>
            <w:noWrap/>
            <w:vAlign w:val="bottom"/>
            <w:hideMark/>
          </w:tcPr>
          <w:p w:rsidR="00026B36" w:rsidRPr="00026B36" w:rsidRDefault="00026B36" w:rsidP="00026B36">
            <w:pPr>
              <w:spacing w:after="0" w:line="240" w:lineRule="auto"/>
              <w:jc w:val="center"/>
              <w:rPr>
                <w:rFonts w:ascii="Times New Roman" w:eastAsia="Times New Roman" w:hAnsi="Times New Roman" w:cs="Times New Roman"/>
                <w:sz w:val="18"/>
                <w:szCs w:val="18"/>
                <w:lang w:eastAsia="ru-RU"/>
              </w:rPr>
            </w:pPr>
            <w:r w:rsidRPr="00026B36">
              <w:rPr>
                <w:rFonts w:ascii="Times New Roman" w:eastAsia="Times New Roman" w:hAnsi="Times New Roman" w:cs="Times New Roman"/>
                <w:sz w:val="18"/>
                <w:szCs w:val="18"/>
                <w:lang w:eastAsia="ru-RU"/>
              </w:rPr>
              <w:t>х</w:t>
            </w:r>
          </w:p>
        </w:tc>
        <w:tc>
          <w:tcPr>
            <w:tcW w:w="1701" w:type="dxa"/>
            <w:tcBorders>
              <w:top w:val="nil"/>
              <w:left w:val="nil"/>
              <w:bottom w:val="single" w:sz="4" w:space="0" w:color="auto"/>
              <w:right w:val="single" w:sz="4" w:space="0" w:color="auto"/>
            </w:tcBorders>
            <w:shd w:val="clear" w:color="auto" w:fill="auto"/>
            <w:noWrap/>
            <w:vAlign w:val="bottom"/>
            <w:hideMark/>
          </w:tcPr>
          <w:p w:rsidR="00026B36" w:rsidRPr="00026B36" w:rsidRDefault="00026B36" w:rsidP="00026B36">
            <w:pPr>
              <w:spacing w:after="0" w:line="240" w:lineRule="auto"/>
              <w:jc w:val="center"/>
              <w:rPr>
                <w:rFonts w:ascii="Times New Roman" w:eastAsia="Times New Roman" w:hAnsi="Times New Roman" w:cs="Times New Roman"/>
                <w:sz w:val="18"/>
                <w:szCs w:val="18"/>
                <w:lang w:eastAsia="ru-RU"/>
              </w:rPr>
            </w:pPr>
            <w:r w:rsidRPr="00026B36">
              <w:rPr>
                <w:rFonts w:ascii="Times New Roman" w:eastAsia="Times New Roman" w:hAnsi="Times New Roman" w:cs="Times New Roman"/>
                <w:sz w:val="18"/>
                <w:szCs w:val="18"/>
                <w:lang w:eastAsia="ru-RU"/>
              </w:rPr>
              <w:t>х</w:t>
            </w:r>
          </w:p>
        </w:tc>
      </w:tr>
      <w:tr w:rsidR="00026B36" w:rsidRPr="00026B36" w:rsidTr="00743190">
        <w:trPr>
          <w:trHeight w:val="255"/>
        </w:trPr>
        <w:tc>
          <w:tcPr>
            <w:tcW w:w="5534" w:type="dxa"/>
            <w:tcBorders>
              <w:top w:val="nil"/>
              <w:left w:val="single" w:sz="4" w:space="0" w:color="auto"/>
              <w:bottom w:val="single" w:sz="4" w:space="0" w:color="auto"/>
              <w:right w:val="single" w:sz="4" w:space="0" w:color="auto"/>
            </w:tcBorders>
            <w:shd w:val="clear" w:color="auto" w:fill="auto"/>
            <w:hideMark/>
          </w:tcPr>
          <w:p w:rsidR="00026B36" w:rsidRPr="00026B36" w:rsidRDefault="00026B36" w:rsidP="00026B36">
            <w:pPr>
              <w:spacing w:after="0" w:line="240" w:lineRule="auto"/>
              <w:jc w:val="both"/>
              <w:rPr>
                <w:rFonts w:ascii="Times New Roman" w:eastAsia="Times New Roman" w:hAnsi="Times New Roman" w:cs="Times New Roman"/>
                <w:sz w:val="18"/>
                <w:szCs w:val="18"/>
                <w:lang w:eastAsia="ru-RU"/>
              </w:rPr>
            </w:pPr>
            <w:r w:rsidRPr="00026B36">
              <w:rPr>
                <w:rFonts w:ascii="Times New Roman" w:eastAsia="Times New Roman" w:hAnsi="Times New Roman" w:cs="Times New Roman"/>
                <w:sz w:val="18"/>
                <w:szCs w:val="18"/>
                <w:lang w:eastAsia="ru-RU"/>
              </w:rPr>
              <w:t xml:space="preserve">областная </w:t>
            </w:r>
          </w:p>
        </w:tc>
        <w:tc>
          <w:tcPr>
            <w:tcW w:w="1559" w:type="dxa"/>
            <w:tcBorders>
              <w:top w:val="nil"/>
              <w:left w:val="nil"/>
              <w:bottom w:val="single" w:sz="4" w:space="0" w:color="auto"/>
              <w:right w:val="single" w:sz="4" w:space="0" w:color="auto"/>
            </w:tcBorders>
            <w:shd w:val="clear" w:color="000000" w:fill="CCFFCC"/>
            <w:noWrap/>
            <w:vAlign w:val="bottom"/>
            <w:hideMark/>
          </w:tcPr>
          <w:p w:rsidR="00026B36" w:rsidRPr="00026B36" w:rsidRDefault="00026B36" w:rsidP="00026B36">
            <w:pPr>
              <w:spacing w:after="0" w:line="240" w:lineRule="auto"/>
              <w:rPr>
                <w:rFonts w:ascii="Arial CYR" w:eastAsia="Times New Roman" w:hAnsi="Arial CYR" w:cs="Arial CYR"/>
                <w:b/>
                <w:bCs/>
                <w:i/>
                <w:iCs/>
                <w:sz w:val="16"/>
                <w:szCs w:val="16"/>
                <w:lang w:eastAsia="ru-RU"/>
              </w:rPr>
            </w:pPr>
            <w:r w:rsidRPr="00026B36">
              <w:rPr>
                <w:rFonts w:ascii="Arial CYR" w:eastAsia="Times New Roman" w:hAnsi="Arial CYR" w:cs="Arial CYR"/>
                <w:b/>
                <w:bCs/>
                <w:i/>
                <w:iCs/>
                <w:sz w:val="16"/>
                <w:szCs w:val="16"/>
                <w:lang w:eastAsia="ru-RU"/>
              </w:rPr>
              <w:t> </w:t>
            </w:r>
          </w:p>
        </w:tc>
        <w:tc>
          <w:tcPr>
            <w:tcW w:w="1701" w:type="dxa"/>
            <w:tcBorders>
              <w:top w:val="nil"/>
              <w:left w:val="nil"/>
              <w:bottom w:val="single" w:sz="4" w:space="0" w:color="auto"/>
              <w:right w:val="single" w:sz="4" w:space="0" w:color="auto"/>
            </w:tcBorders>
            <w:shd w:val="clear" w:color="000000" w:fill="CCFFCC"/>
            <w:noWrap/>
            <w:vAlign w:val="bottom"/>
            <w:hideMark/>
          </w:tcPr>
          <w:p w:rsidR="00026B36" w:rsidRPr="00026B36" w:rsidRDefault="00026B36" w:rsidP="00026B36">
            <w:pPr>
              <w:spacing w:after="0" w:line="240" w:lineRule="auto"/>
              <w:rPr>
                <w:rFonts w:ascii="Arial CYR" w:eastAsia="Times New Roman" w:hAnsi="Arial CYR" w:cs="Arial CYR"/>
                <w:b/>
                <w:bCs/>
                <w:i/>
                <w:iCs/>
                <w:sz w:val="16"/>
                <w:szCs w:val="16"/>
                <w:lang w:eastAsia="ru-RU"/>
              </w:rPr>
            </w:pPr>
            <w:r w:rsidRPr="00026B36">
              <w:rPr>
                <w:rFonts w:ascii="Arial CYR" w:eastAsia="Times New Roman" w:hAnsi="Arial CYR" w:cs="Arial CYR"/>
                <w:b/>
                <w:bCs/>
                <w:i/>
                <w:iCs/>
                <w:sz w:val="16"/>
                <w:szCs w:val="16"/>
                <w:lang w:eastAsia="ru-RU"/>
              </w:rPr>
              <w:t> </w:t>
            </w:r>
          </w:p>
        </w:tc>
      </w:tr>
      <w:tr w:rsidR="00026B36" w:rsidRPr="00026B36" w:rsidTr="00743190">
        <w:trPr>
          <w:trHeight w:val="255"/>
        </w:trPr>
        <w:tc>
          <w:tcPr>
            <w:tcW w:w="5534" w:type="dxa"/>
            <w:tcBorders>
              <w:top w:val="nil"/>
              <w:left w:val="single" w:sz="4" w:space="0" w:color="auto"/>
              <w:bottom w:val="single" w:sz="4" w:space="0" w:color="auto"/>
              <w:right w:val="single" w:sz="4" w:space="0" w:color="auto"/>
            </w:tcBorders>
            <w:shd w:val="clear" w:color="auto" w:fill="auto"/>
            <w:hideMark/>
          </w:tcPr>
          <w:p w:rsidR="00026B36" w:rsidRPr="00026B36" w:rsidRDefault="00026B36" w:rsidP="00026B36">
            <w:pPr>
              <w:spacing w:after="0" w:line="240" w:lineRule="auto"/>
              <w:jc w:val="both"/>
              <w:rPr>
                <w:rFonts w:ascii="Times New Roman" w:eastAsia="Times New Roman" w:hAnsi="Times New Roman" w:cs="Times New Roman"/>
                <w:sz w:val="18"/>
                <w:szCs w:val="18"/>
                <w:lang w:eastAsia="ru-RU"/>
              </w:rPr>
            </w:pPr>
            <w:r w:rsidRPr="00026B36">
              <w:rPr>
                <w:rFonts w:ascii="Times New Roman" w:eastAsia="Times New Roman" w:hAnsi="Times New Roman" w:cs="Times New Roman"/>
                <w:sz w:val="18"/>
                <w:szCs w:val="18"/>
                <w:lang w:eastAsia="ru-RU"/>
              </w:rPr>
              <w:t xml:space="preserve">районная </w:t>
            </w:r>
          </w:p>
        </w:tc>
        <w:tc>
          <w:tcPr>
            <w:tcW w:w="1559" w:type="dxa"/>
            <w:tcBorders>
              <w:top w:val="nil"/>
              <w:left w:val="nil"/>
              <w:bottom w:val="single" w:sz="4" w:space="0" w:color="auto"/>
              <w:right w:val="single" w:sz="4" w:space="0" w:color="auto"/>
            </w:tcBorders>
            <w:shd w:val="clear" w:color="000000" w:fill="CCFFCC"/>
            <w:noWrap/>
            <w:vAlign w:val="bottom"/>
            <w:hideMark/>
          </w:tcPr>
          <w:p w:rsidR="00026B36" w:rsidRPr="00026B36" w:rsidRDefault="00026B36" w:rsidP="00026B36">
            <w:pPr>
              <w:spacing w:after="0" w:line="240" w:lineRule="auto"/>
              <w:rPr>
                <w:rFonts w:ascii="Arial CYR" w:eastAsia="Times New Roman" w:hAnsi="Arial CYR" w:cs="Arial CYR"/>
                <w:b/>
                <w:bCs/>
                <w:i/>
                <w:iCs/>
                <w:sz w:val="16"/>
                <w:szCs w:val="16"/>
                <w:lang w:eastAsia="ru-RU"/>
              </w:rPr>
            </w:pPr>
            <w:r w:rsidRPr="00026B36">
              <w:rPr>
                <w:rFonts w:ascii="Arial CYR" w:eastAsia="Times New Roman" w:hAnsi="Arial CYR" w:cs="Arial CYR"/>
                <w:b/>
                <w:bCs/>
                <w:i/>
                <w:iCs/>
                <w:sz w:val="16"/>
                <w:szCs w:val="16"/>
                <w:lang w:eastAsia="ru-RU"/>
              </w:rPr>
              <w:t> </w:t>
            </w:r>
          </w:p>
        </w:tc>
        <w:tc>
          <w:tcPr>
            <w:tcW w:w="1701" w:type="dxa"/>
            <w:tcBorders>
              <w:top w:val="nil"/>
              <w:left w:val="nil"/>
              <w:bottom w:val="single" w:sz="4" w:space="0" w:color="auto"/>
              <w:right w:val="single" w:sz="4" w:space="0" w:color="auto"/>
            </w:tcBorders>
            <w:shd w:val="clear" w:color="000000" w:fill="CCFFCC"/>
            <w:noWrap/>
            <w:vAlign w:val="bottom"/>
            <w:hideMark/>
          </w:tcPr>
          <w:p w:rsidR="00026B36" w:rsidRPr="00026B36" w:rsidRDefault="00026B36" w:rsidP="00026B36">
            <w:pPr>
              <w:spacing w:after="0" w:line="240" w:lineRule="auto"/>
              <w:rPr>
                <w:rFonts w:ascii="Arial CYR" w:eastAsia="Times New Roman" w:hAnsi="Arial CYR" w:cs="Arial CYR"/>
                <w:b/>
                <w:bCs/>
                <w:i/>
                <w:iCs/>
                <w:sz w:val="16"/>
                <w:szCs w:val="16"/>
                <w:lang w:eastAsia="ru-RU"/>
              </w:rPr>
            </w:pPr>
            <w:r w:rsidRPr="00026B36">
              <w:rPr>
                <w:rFonts w:ascii="Arial CYR" w:eastAsia="Times New Roman" w:hAnsi="Arial CYR" w:cs="Arial CYR"/>
                <w:b/>
                <w:bCs/>
                <w:i/>
                <w:iCs/>
                <w:sz w:val="16"/>
                <w:szCs w:val="16"/>
                <w:lang w:eastAsia="ru-RU"/>
              </w:rPr>
              <w:t> </w:t>
            </w:r>
          </w:p>
        </w:tc>
      </w:tr>
      <w:tr w:rsidR="00026B36" w:rsidRPr="00026B36" w:rsidTr="00743190">
        <w:trPr>
          <w:trHeight w:val="255"/>
        </w:trPr>
        <w:tc>
          <w:tcPr>
            <w:tcW w:w="5534" w:type="dxa"/>
            <w:tcBorders>
              <w:top w:val="nil"/>
              <w:left w:val="single" w:sz="4" w:space="0" w:color="auto"/>
              <w:bottom w:val="single" w:sz="4" w:space="0" w:color="auto"/>
              <w:right w:val="single" w:sz="4" w:space="0" w:color="auto"/>
            </w:tcBorders>
            <w:shd w:val="clear" w:color="auto" w:fill="auto"/>
            <w:hideMark/>
          </w:tcPr>
          <w:p w:rsidR="00026B36" w:rsidRPr="00026B36" w:rsidRDefault="00026B36" w:rsidP="00026B36">
            <w:pPr>
              <w:spacing w:after="0" w:line="240" w:lineRule="auto"/>
              <w:jc w:val="both"/>
              <w:rPr>
                <w:rFonts w:ascii="Times New Roman" w:eastAsia="Times New Roman" w:hAnsi="Times New Roman" w:cs="Times New Roman"/>
                <w:sz w:val="18"/>
                <w:szCs w:val="18"/>
                <w:lang w:eastAsia="ru-RU"/>
              </w:rPr>
            </w:pPr>
            <w:r w:rsidRPr="00026B36">
              <w:rPr>
                <w:rFonts w:ascii="Times New Roman" w:eastAsia="Times New Roman" w:hAnsi="Times New Roman" w:cs="Times New Roman"/>
                <w:sz w:val="18"/>
                <w:szCs w:val="18"/>
                <w:lang w:eastAsia="ru-RU"/>
              </w:rPr>
              <w:t>городская</w:t>
            </w:r>
          </w:p>
        </w:tc>
        <w:tc>
          <w:tcPr>
            <w:tcW w:w="1559" w:type="dxa"/>
            <w:tcBorders>
              <w:top w:val="nil"/>
              <w:left w:val="nil"/>
              <w:bottom w:val="single" w:sz="4" w:space="0" w:color="auto"/>
              <w:right w:val="single" w:sz="4" w:space="0" w:color="auto"/>
            </w:tcBorders>
            <w:shd w:val="clear" w:color="000000" w:fill="CCFFCC"/>
            <w:noWrap/>
            <w:vAlign w:val="bottom"/>
            <w:hideMark/>
          </w:tcPr>
          <w:p w:rsidR="00026B36" w:rsidRPr="00026B36" w:rsidRDefault="00026B36" w:rsidP="00026B36">
            <w:pPr>
              <w:spacing w:after="0" w:line="240" w:lineRule="auto"/>
              <w:rPr>
                <w:rFonts w:ascii="Arial CYR" w:eastAsia="Times New Roman" w:hAnsi="Arial CYR" w:cs="Arial CYR"/>
                <w:b/>
                <w:bCs/>
                <w:i/>
                <w:iCs/>
                <w:sz w:val="16"/>
                <w:szCs w:val="16"/>
                <w:lang w:eastAsia="ru-RU"/>
              </w:rPr>
            </w:pPr>
            <w:r w:rsidRPr="00026B36">
              <w:rPr>
                <w:rFonts w:ascii="Arial CYR" w:eastAsia="Times New Roman" w:hAnsi="Arial CYR" w:cs="Arial CYR"/>
                <w:b/>
                <w:bCs/>
                <w:i/>
                <w:iCs/>
                <w:sz w:val="16"/>
                <w:szCs w:val="16"/>
                <w:lang w:eastAsia="ru-RU"/>
              </w:rPr>
              <w:t> </w:t>
            </w:r>
          </w:p>
        </w:tc>
        <w:tc>
          <w:tcPr>
            <w:tcW w:w="1701" w:type="dxa"/>
            <w:tcBorders>
              <w:top w:val="nil"/>
              <w:left w:val="nil"/>
              <w:bottom w:val="single" w:sz="4" w:space="0" w:color="auto"/>
              <w:right w:val="single" w:sz="4" w:space="0" w:color="auto"/>
            </w:tcBorders>
            <w:shd w:val="clear" w:color="000000" w:fill="CCFFCC"/>
            <w:noWrap/>
            <w:vAlign w:val="bottom"/>
            <w:hideMark/>
          </w:tcPr>
          <w:p w:rsidR="00026B36" w:rsidRPr="00026B36" w:rsidRDefault="00026B36" w:rsidP="00026B36">
            <w:pPr>
              <w:spacing w:after="0" w:line="240" w:lineRule="auto"/>
              <w:rPr>
                <w:rFonts w:ascii="Arial CYR" w:eastAsia="Times New Roman" w:hAnsi="Arial CYR" w:cs="Arial CYR"/>
                <w:b/>
                <w:bCs/>
                <w:i/>
                <w:iCs/>
                <w:sz w:val="16"/>
                <w:szCs w:val="16"/>
                <w:lang w:eastAsia="ru-RU"/>
              </w:rPr>
            </w:pPr>
            <w:r w:rsidRPr="00026B36">
              <w:rPr>
                <w:rFonts w:ascii="Arial CYR" w:eastAsia="Times New Roman" w:hAnsi="Arial CYR" w:cs="Arial CYR"/>
                <w:b/>
                <w:bCs/>
                <w:i/>
                <w:iCs/>
                <w:sz w:val="16"/>
                <w:szCs w:val="16"/>
                <w:lang w:eastAsia="ru-RU"/>
              </w:rPr>
              <w:t> </w:t>
            </w:r>
          </w:p>
        </w:tc>
      </w:tr>
    </w:tbl>
    <w:p w:rsidR="00040F38" w:rsidRDefault="00040F38"/>
    <w:tbl>
      <w:tblPr>
        <w:tblW w:w="12830" w:type="dxa"/>
        <w:tblInd w:w="-459" w:type="dxa"/>
        <w:tblLayout w:type="fixed"/>
        <w:tblLook w:val="04A0" w:firstRow="1" w:lastRow="0" w:firstColumn="1" w:lastColumn="0" w:noHBand="0" w:noVBand="1"/>
      </w:tblPr>
      <w:tblGrid>
        <w:gridCol w:w="3492"/>
        <w:gridCol w:w="416"/>
        <w:gridCol w:w="741"/>
        <w:gridCol w:w="89"/>
        <w:gridCol w:w="370"/>
        <w:gridCol w:w="611"/>
        <w:gridCol w:w="382"/>
        <w:gridCol w:w="383"/>
        <w:gridCol w:w="113"/>
        <w:gridCol w:w="196"/>
        <w:gridCol w:w="965"/>
        <w:gridCol w:w="59"/>
        <w:gridCol w:w="121"/>
        <w:gridCol w:w="103"/>
        <w:gridCol w:w="137"/>
        <w:gridCol w:w="236"/>
        <w:gridCol w:w="1792"/>
        <w:gridCol w:w="567"/>
        <w:gridCol w:w="42"/>
        <w:gridCol w:w="236"/>
        <w:gridCol w:w="835"/>
        <w:gridCol w:w="236"/>
        <w:gridCol w:w="236"/>
        <w:gridCol w:w="236"/>
        <w:gridCol w:w="236"/>
      </w:tblGrid>
      <w:tr w:rsidR="000A5E45" w:rsidRPr="00026B36" w:rsidTr="009858E6">
        <w:trPr>
          <w:gridAfter w:val="8"/>
          <w:wAfter w:w="2624" w:type="dxa"/>
          <w:trHeight w:val="315"/>
        </w:trPr>
        <w:tc>
          <w:tcPr>
            <w:tcW w:w="3492" w:type="dxa"/>
            <w:tcBorders>
              <w:top w:val="nil"/>
              <w:left w:val="nil"/>
              <w:bottom w:val="nil"/>
              <w:right w:val="nil"/>
            </w:tcBorders>
            <w:shd w:val="clear" w:color="auto" w:fill="auto"/>
            <w:noWrap/>
            <w:vAlign w:val="center"/>
            <w:hideMark/>
          </w:tcPr>
          <w:p w:rsidR="000A5E45" w:rsidRPr="000A5E45" w:rsidRDefault="000A5E45">
            <w:pPr>
              <w:rPr>
                <w:rFonts w:ascii="Times New Roman" w:hAnsi="Times New Roman" w:cs="Times New Roman"/>
                <w:b/>
                <w:bCs/>
                <w:sz w:val="24"/>
                <w:szCs w:val="24"/>
              </w:rPr>
            </w:pPr>
            <w:r w:rsidRPr="000A5E45">
              <w:rPr>
                <w:rFonts w:ascii="Times New Roman" w:hAnsi="Times New Roman" w:cs="Times New Roman"/>
                <w:b/>
                <w:bCs/>
                <w:sz w:val="24"/>
                <w:szCs w:val="24"/>
              </w:rPr>
              <w:t>5-6. Информация о дивидендах и акциях:</w:t>
            </w:r>
          </w:p>
        </w:tc>
        <w:tc>
          <w:tcPr>
            <w:tcW w:w="1246" w:type="dxa"/>
            <w:gridSpan w:val="3"/>
            <w:tcBorders>
              <w:top w:val="nil"/>
              <w:left w:val="nil"/>
              <w:bottom w:val="nil"/>
              <w:right w:val="nil"/>
            </w:tcBorders>
            <w:shd w:val="clear" w:color="auto" w:fill="auto"/>
            <w:noWrap/>
            <w:vAlign w:val="bottom"/>
            <w:hideMark/>
          </w:tcPr>
          <w:p w:rsidR="000A5E45" w:rsidRPr="000A5E45" w:rsidRDefault="000A5E45">
            <w:pPr>
              <w:rPr>
                <w:rFonts w:ascii="Times New Roman" w:hAnsi="Times New Roman" w:cs="Times New Roman"/>
                <w:sz w:val="24"/>
                <w:szCs w:val="24"/>
              </w:rPr>
            </w:pPr>
          </w:p>
        </w:tc>
        <w:tc>
          <w:tcPr>
            <w:tcW w:w="1746" w:type="dxa"/>
            <w:gridSpan w:val="4"/>
            <w:tcBorders>
              <w:top w:val="nil"/>
              <w:left w:val="nil"/>
              <w:bottom w:val="nil"/>
              <w:right w:val="nil"/>
            </w:tcBorders>
            <w:shd w:val="clear" w:color="auto" w:fill="auto"/>
            <w:noWrap/>
            <w:vAlign w:val="bottom"/>
            <w:hideMark/>
          </w:tcPr>
          <w:p w:rsidR="000A5E45" w:rsidRDefault="000A5E45">
            <w:pPr>
              <w:rPr>
                <w:sz w:val="20"/>
                <w:szCs w:val="20"/>
              </w:rPr>
            </w:pPr>
          </w:p>
        </w:tc>
        <w:tc>
          <w:tcPr>
            <w:tcW w:w="3722" w:type="dxa"/>
            <w:gridSpan w:val="9"/>
            <w:tcBorders>
              <w:top w:val="nil"/>
              <w:left w:val="nil"/>
              <w:bottom w:val="nil"/>
              <w:right w:val="nil"/>
            </w:tcBorders>
            <w:shd w:val="clear" w:color="auto" w:fill="auto"/>
            <w:noWrap/>
            <w:vAlign w:val="bottom"/>
            <w:hideMark/>
          </w:tcPr>
          <w:p w:rsidR="000A5E45" w:rsidRDefault="000A5E45">
            <w:pPr>
              <w:rPr>
                <w:sz w:val="20"/>
                <w:szCs w:val="20"/>
              </w:rPr>
            </w:pPr>
          </w:p>
        </w:tc>
      </w:tr>
      <w:tr w:rsidR="000A5E45" w:rsidRPr="00026B36" w:rsidTr="009858E6">
        <w:trPr>
          <w:gridAfter w:val="8"/>
          <w:wAfter w:w="2624" w:type="dxa"/>
          <w:trHeight w:val="1380"/>
        </w:trPr>
        <w:tc>
          <w:tcPr>
            <w:tcW w:w="510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0A5E45" w:rsidRPr="000A5E45" w:rsidRDefault="000A5E45">
            <w:pPr>
              <w:jc w:val="center"/>
              <w:rPr>
                <w:rFonts w:ascii="Times New Roman" w:hAnsi="Times New Roman" w:cs="Times New Roman"/>
                <w:b/>
                <w:bCs/>
                <w:sz w:val="24"/>
                <w:szCs w:val="24"/>
              </w:rPr>
            </w:pPr>
            <w:r w:rsidRPr="000A5E45">
              <w:rPr>
                <w:rFonts w:ascii="Times New Roman" w:hAnsi="Times New Roman" w:cs="Times New Roman"/>
                <w:b/>
                <w:bCs/>
                <w:sz w:val="24"/>
                <w:szCs w:val="24"/>
              </w:rPr>
              <w:t>Показатель</w:t>
            </w:r>
          </w:p>
        </w:tc>
        <w:tc>
          <w:tcPr>
            <w:tcW w:w="993" w:type="dxa"/>
            <w:gridSpan w:val="2"/>
            <w:tcBorders>
              <w:top w:val="single" w:sz="4" w:space="0" w:color="auto"/>
              <w:left w:val="nil"/>
              <w:bottom w:val="single" w:sz="4" w:space="0" w:color="auto"/>
              <w:right w:val="nil"/>
            </w:tcBorders>
            <w:shd w:val="clear" w:color="000000" w:fill="FFFFFF"/>
            <w:vAlign w:val="center"/>
            <w:hideMark/>
          </w:tcPr>
          <w:p w:rsidR="000A5E45" w:rsidRDefault="000A5E45">
            <w:pPr>
              <w:jc w:val="center"/>
              <w:rPr>
                <w:b/>
                <w:bCs/>
                <w:sz w:val="20"/>
                <w:szCs w:val="20"/>
              </w:rPr>
            </w:pPr>
            <w:r>
              <w:rPr>
                <w:b/>
                <w:bCs/>
                <w:sz w:val="20"/>
                <w:szCs w:val="20"/>
              </w:rPr>
              <w:t>Единица измерения</w:t>
            </w:r>
          </w:p>
        </w:tc>
        <w:tc>
          <w:tcPr>
            <w:tcW w:w="18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A5E45" w:rsidRDefault="000A5E45">
            <w:pPr>
              <w:jc w:val="center"/>
              <w:rPr>
                <w:b/>
                <w:bCs/>
                <w:sz w:val="20"/>
                <w:szCs w:val="20"/>
              </w:rPr>
            </w:pPr>
            <w:r>
              <w:rPr>
                <w:b/>
                <w:bCs/>
                <w:sz w:val="20"/>
                <w:szCs w:val="20"/>
              </w:rPr>
              <w:t>За отчетный период</w:t>
            </w:r>
          </w:p>
        </w:tc>
        <w:tc>
          <w:tcPr>
            <w:tcW w:w="2268" w:type="dxa"/>
            <w:gridSpan w:val="4"/>
            <w:tcBorders>
              <w:top w:val="single" w:sz="4" w:space="0" w:color="auto"/>
              <w:left w:val="nil"/>
              <w:bottom w:val="single" w:sz="4" w:space="0" w:color="auto"/>
              <w:right w:val="single" w:sz="4" w:space="0" w:color="auto"/>
            </w:tcBorders>
            <w:shd w:val="clear" w:color="000000" w:fill="FFFFFF"/>
            <w:vAlign w:val="center"/>
            <w:hideMark/>
          </w:tcPr>
          <w:p w:rsidR="000A5E45" w:rsidRDefault="000A5E45">
            <w:pPr>
              <w:jc w:val="center"/>
              <w:rPr>
                <w:b/>
                <w:bCs/>
                <w:sz w:val="20"/>
                <w:szCs w:val="20"/>
              </w:rPr>
            </w:pPr>
            <w:r>
              <w:rPr>
                <w:b/>
                <w:bCs/>
                <w:sz w:val="20"/>
                <w:szCs w:val="20"/>
              </w:rPr>
              <w:t>За аналогичный период прошлого года</w:t>
            </w:r>
          </w:p>
        </w:tc>
      </w:tr>
      <w:tr w:rsidR="000A5E45" w:rsidRPr="00026B36" w:rsidTr="009858E6">
        <w:trPr>
          <w:gridAfter w:val="8"/>
          <w:wAfter w:w="2624" w:type="dxa"/>
          <w:trHeight w:val="255"/>
        </w:trPr>
        <w:tc>
          <w:tcPr>
            <w:tcW w:w="5108" w:type="dxa"/>
            <w:gridSpan w:val="5"/>
            <w:tcBorders>
              <w:top w:val="nil"/>
              <w:left w:val="single" w:sz="4" w:space="0" w:color="auto"/>
              <w:bottom w:val="single" w:sz="4" w:space="0" w:color="auto"/>
              <w:right w:val="single" w:sz="4" w:space="0" w:color="auto"/>
            </w:tcBorders>
            <w:shd w:val="clear" w:color="auto" w:fill="auto"/>
            <w:vAlign w:val="center"/>
            <w:hideMark/>
          </w:tcPr>
          <w:p w:rsidR="000A5E45" w:rsidRPr="000A5E45" w:rsidRDefault="000A5E45">
            <w:pPr>
              <w:rPr>
                <w:rFonts w:ascii="Times New Roman" w:hAnsi="Times New Roman" w:cs="Times New Roman"/>
                <w:sz w:val="24"/>
                <w:szCs w:val="24"/>
              </w:rPr>
            </w:pPr>
            <w:r w:rsidRPr="000A5E45">
              <w:rPr>
                <w:rFonts w:ascii="Times New Roman" w:hAnsi="Times New Roman" w:cs="Times New Roman"/>
                <w:sz w:val="24"/>
                <w:szCs w:val="24"/>
              </w:rPr>
              <w:t>Количество акционеров, всего</w:t>
            </w:r>
          </w:p>
        </w:tc>
        <w:tc>
          <w:tcPr>
            <w:tcW w:w="993" w:type="dxa"/>
            <w:gridSpan w:val="2"/>
            <w:tcBorders>
              <w:top w:val="nil"/>
              <w:left w:val="nil"/>
              <w:bottom w:val="single" w:sz="4" w:space="0" w:color="auto"/>
              <w:right w:val="nil"/>
            </w:tcBorders>
            <w:shd w:val="clear" w:color="auto" w:fill="auto"/>
            <w:noWrap/>
            <w:vAlign w:val="center"/>
            <w:hideMark/>
          </w:tcPr>
          <w:p w:rsidR="000A5E45" w:rsidRDefault="000A5E45">
            <w:pPr>
              <w:jc w:val="center"/>
              <w:rPr>
                <w:sz w:val="20"/>
                <w:szCs w:val="20"/>
              </w:rPr>
            </w:pPr>
            <w:r>
              <w:rPr>
                <w:sz w:val="20"/>
                <w:szCs w:val="20"/>
              </w:rPr>
              <w:t>лиц</w:t>
            </w:r>
          </w:p>
        </w:tc>
        <w:tc>
          <w:tcPr>
            <w:tcW w:w="1837" w:type="dxa"/>
            <w:gridSpan w:val="6"/>
            <w:tcBorders>
              <w:top w:val="nil"/>
              <w:left w:val="single" w:sz="4" w:space="0" w:color="auto"/>
              <w:bottom w:val="single" w:sz="4" w:space="0" w:color="auto"/>
              <w:right w:val="single" w:sz="4" w:space="0" w:color="auto"/>
            </w:tcBorders>
            <w:shd w:val="clear" w:color="auto" w:fill="auto"/>
            <w:noWrap/>
            <w:vAlign w:val="center"/>
            <w:hideMark/>
          </w:tcPr>
          <w:p w:rsidR="000A5E45" w:rsidRDefault="000A5E45">
            <w:pPr>
              <w:jc w:val="right"/>
              <w:rPr>
                <w:sz w:val="20"/>
                <w:szCs w:val="20"/>
              </w:rPr>
            </w:pPr>
            <w:r>
              <w:rPr>
                <w:sz w:val="20"/>
                <w:szCs w:val="20"/>
              </w:rPr>
              <w:t>1</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0A5E45" w:rsidRDefault="000A5E45">
            <w:pPr>
              <w:jc w:val="right"/>
              <w:rPr>
                <w:sz w:val="20"/>
                <w:szCs w:val="20"/>
              </w:rPr>
            </w:pPr>
            <w:r>
              <w:rPr>
                <w:sz w:val="20"/>
                <w:szCs w:val="20"/>
              </w:rPr>
              <w:t>1</w:t>
            </w:r>
          </w:p>
        </w:tc>
      </w:tr>
      <w:tr w:rsidR="000A5E45" w:rsidRPr="00026B36" w:rsidTr="009858E6">
        <w:trPr>
          <w:gridAfter w:val="8"/>
          <w:wAfter w:w="2624" w:type="dxa"/>
          <w:trHeight w:val="255"/>
        </w:trPr>
        <w:tc>
          <w:tcPr>
            <w:tcW w:w="5108" w:type="dxa"/>
            <w:gridSpan w:val="5"/>
            <w:tcBorders>
              <w:top w:val="nil"/>
              <w:left w:val="single" w:sz="4" w:space="0" w:color="auto"/>
              <w:bottom w:val="single" w:sz="4" w:space="0" w:color="auto"/>
              <w:right w:val="single" w:sz="4" w:space="0" w:color="auto"/>
            </w:tcBorders>
            <w:shd w:val="clear" w:color="auto" w:fill="auto"/>
            <w:vAlign w:val="center"/>
            <w:hideMark/>
          </w:tcPr>
          <w:p w:rsidR="000A5E45" w:rsidRPr="000A5E45" w:rsidRDefault="000A5E45">
            <w:pPr>
              <w:rPr>
                <w:rFonts w:ascii="Times New Roman" w:hAnsi="Times New Roman" w:cs="Times New Roman"/>
                <w:sz w:val="24"/>
                <w:szCs w:val="24"/>
              </w:rPr>
            </w:pPr>
            <w:r w:rsidRPr="000A5E45">
              <w:rPr>
                <w:rFonts w:ascii="Times New Roman" w:hAnsi="Times New Roman" w:cs="Times New Roman"/>
                <w:sz w:val="24"/>
                <w:szCs w:val="24"/>
              </w:rPr>
              <w:t xml:space="preserve">   в том числе: юридических лиц</w:t>
            </w:r>
          </w:p>
        </w:tc>
        <w:tc>
          <w:tcPr>
            <w:tcW w:w="993" w:type="dxa"/>
            <w:gridSpan w:val="2"/>
            <w:tcBorders>
              <w:top w:val="nil"/>
              <w:left w:val="nil"/>
              <w:bottom w:val="single" w:sz="4" w:space="0" w:color="auto"/>
              <w:right w:val="nil"/>
            </w:tcBorders>
            <w:shd w:val="clear" w:color="auto" w:fill="auto"/>
            <w:noWrap/>
            <w:vAlign w:val="center"/>
            <w:hideMark/>
          </w:tcPr>
          <w:p w:rsidR="000A5E45" w:rsidRDefault="000A5E45">
            <w:pPr>
              <w:jc w:val="center"/>
              <w:rPr>
                <w:sz w:val="20"/>
                <w:szCs w:val="20"/>
              </w:rPr>
            </w:pPr>
            <w:r>
              <w:rPr>
                <w:sz w:val="20"/>
                <w:szCs w:val="20"/>
              </w:rPr>
              <w:t>лиц</w:t>
            </w:r>
          </w:p>
        </w:tc>
        <w:tc>
          <w:tcPr>
            <w:tcW w:w="1837" w:type="dxa"/>
            <w:gridSpan w:val="6"/>
            <w:tcBorders>
              <w:top w:val="nil"/>
              <w:left w:val="single" w:sz="4" w:space="0" w:color="auto"/>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1</w:t>
            </w:r>
          </w:p>
        </w:tc>
        <w:tc>
          <w:tcPr>
            <w:tcW w:w="2268" w:type="dxa"/>
            <w:gridSpan w:val="4"/>
            <w:tcBorders>
              <w:top w:val="nil"/>
              <w:left w:val="nil"/>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1</w:t>
            </w:r>
          </w:p>
        </w:tc>
      </w:tr>
      <w:tr w:rsidR="000A5E45" w:rsidRPr="00026B36" w:rsidTr="009858E6">
        <w:trPr>
          <w:gridAfter w:val="8"/>
          <w:wAfter w:w="2624" w:type="dxa"/>
          <w:trHeight w:val="255"/>
        </w:trPr>
        <w:tc>
          <w:tcPr>
            <w:tcW w:w="5108" w:type="dxa"/>
            <w:gridSpan w:val="5"/>
            <w:tcBorders>
              <w:top w:val="nil"/>
              <w:left w:val="single" w:sz="4" w:space="0" w:color="auto"/>
              <w:bottom w:val="single" w:sz="4" w:space="0" w:color="auto"/>
              <w:right w:val="single" w:sz="4" w:space="0" w:color="auto"/>
            </w:tcBorders>
            <w:shd w:val="clear" w:color="auto" w:fill="auto"/>
            <w:vAlign w:val="center"/>
            <w:hideMark/>
          </w:tcPr>
          <w:p w:rsidR="000A5E45" w:rsidRPr="000A5E45" w:rsidRDefault="000A5E45">
            <w:pPr>
              <w:rPr>
                <w:rFonts w:ascii="Times New Roman" w:hAnsi="Times New Roman" w:cs="Times New Roman"/>
                <w:sz w:val="24"/>
                <w:szCs w:val="24"/>
              </w:rPr>
            </w:pPr>
            <w:r w:rsidRPr="000A5E45">
              <w:rPr>
                <w:rFonts w:ascii="Times New Roman" w:hAnsi="Times New Roman" w:cs="Times New Roman"/>
                <w:sz w:val="24"/>
                <w:szCs w:val="24"/>
              </w:rPr>
              <w:t xml:space="preserve">      из них нерезидентов Республики Беларусь</w:t>
            </w:r>
          </w:p>
        </w:tc>
        <w:tc>
          <w:tcPr>
            <w:tcW w:w="993" w:type="dxa"/>
            <w:gridSpan w:val="2"/>
            <w:tcBorders>
              <w:top w:val="nil"/>
              <w:left w:val="nil"/>
              <w:bottom w:val="single" w:sz="4" w:space="0" w:color="auto"/>
              <w:right w:val="nil"/>
            </w:tcBorders>
            <w:shd w:val="clear" w:color="auto" w:fill="auto"/>
            <w:noWrap/>
            <w:vAlign w:val="center"/>
            <w:hideMark/>
          </w:tcPr>
          <w:p w:rsidR="000A5E45" w:rsidRDefault="000A5E45">
            <w:pPr>
              <w:jc w:val="center"/>
              <w:rPr>
                <w:sz w:val="20"/>
                <w:szCs w:val="20"/>
              </w:rPr>
            </w:pPr>
            <w:r>
              <w:rPr>
                <w:sz w:val="20"/>
                <w:szCs w:val="20"/>
              </w:rPr>
              <w:t>лиц</w:t>
            </w:r>
          </w:p>
        </w:tc>
        <w:tc>
          <w:tcPr>
            <w:tcW w:w="1837" w:type="dxa"/>
            <w:gridSpan w:val="6"/>
            <w:tcBorders>
              <w:top w:val="nil"/>
              <w:left w:val="single" w:sz="4" w:space="0" w:color="auto"/>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w:t>
            </w:r>
          </w:p>
        </w:tc>
        <w:tc>
          <w:tcPr>
            <w:tcW w:w="2268" w:type="dxa"/>
            <w:gridSpan w:val="4"/>
            <w:tcBorders>
              <w:top w:val="nil"/>
              <w:left w:val="nil"/>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w:t>
            </w:r>
          </w:p>
        </w:tc>
      </w:tr>
      <w:tr w:rsidR="000A5E45" w:rsidRPr="00026B36" w:rsidTr="009858E6">
        <w:trPr>
          <w:gridAfter w:val="8"/>
          <w:wAfter w:w="2624" w:type="dxa"/>
          <w:trHeight w:val="255"/>
        </w:trPr>
        <w:tc>
          <w:tcPr>
            <w:tcW w:w="5108" w:type="dxa"/>
            <w:gridSpan w:val="5"/>
            <w:tcBorders>
              <w:top w:val="nil"/>
              <w:left w:val="single" w:sz="4" w:space="0" w:color="auto"/>
              <w:bottom w:val="single" w:sz="4" w:space="0" w:color="auto"/>
              <w:right w:val="single" w:sz="4" w:space="0" w:color="auto"/>
            </w:tcBorders>
            <w:shd w:val="clear" w:color="auto" w:fill="auto"/>
            <w:vAlign w:val="center"/>
            <w:hideMark/>
          </w:tcPr>
          <w:p w:rsidR="000A5E45" w:rsidRPr="000A5E45" w:rsidRDefault="000A5E45">
            <w:pPr>
              <w:rPr>
                <w:rFonts w:ascii="Times New Roman" w:hAnsi="Times New Roman" w:cs="Times New Roman"/>
                <w:sz w:val="24"/>
                <w:szCs w:val="24"/>
              </w:rPr>
            </w:pPr>
            <w:r w:rsidRPr="000A5E45">
              <w:rPr>
                <w:rFonts w:ascii="Times New Roman" w:hAnsi="Times New Roman" w:cs="Times New Roman"/>
                <w:sz w:val="24"/>
                <w:szCs w:val="24"/>
              </w:rPr>
              <w:t xml:space="preserve">   в том числе: физических лиц</w:t>
            </w:r>
          </w:p>
        </w:tc>
        <w:tc>
          <w:tcPr>
            <w:tcW w:w="993" w:type="dxa"/>
            <w:gridSpan w:val="2"/>
            <w:tcBorders>
              <w:top w:val="nil"/>
              <w:left w:val="nil"/>
              <w:bottom w:val="single" w:sz="4" w:space="0" w:color="auto"/>
              <w:right w:val="nil"/>
            </w:tcBorders>
            <w:shd w:val="clear" w:color="auto" w:fill="auto"/>
            <w:noWrap/>
            <w:vAlign w:val="center"/>
            <w:hideMark/>
          </w:tcPr>
          <w:p w:rsidR="000A5E45" w:rsidRDefault="000A5E45">
            <w:pPr>
              <w:jc w:val="center"/>
              <w:rPr>
                <w:sz w:val="20"/>
                <w:szCs w:val="20"/>
              </w:rPr>
            </w:pPr>
            <w:r>
              <w:rPr>
                <w:sz w:val="20"/>
                <w:szCs w:val="20"/>
              </w:rPr>
              <w:t>лиц</w:t>
            </w:r>
          </w:p>
        </w:tc>
        <w:tc>
          <w:tcPr>
            <w:tcW w:w="1837" w:type="dxa"/>
            <w:gridSpan w:val="6"/>
            <w:tcBorders>
              <w:top w:val="nil"/>
              <w:left w:val="single" w:sz="4" w:space="0" w:color="auto"/>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w:t>
            </w:r>
          </w:p>
        </w:tc>
        <w:tc>
          <w:tcPr>
            <w:tcW w:w="2268" w:type="dxa"/>
            <w:gridSpan w:val="4"/>
            <w:tcBorders>
              <w:top w:val="nil"/>
              <w:left w:val="nil"/>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w:t>
            </w:r>
          </w:p>
        </w:tc>
      </w:tr>
      <w:tr w:rsidR="000A5E45" w:rsidRPr="00026B36" w:rsidTr="009858E6">
        <w:trPr>
          <w:gridAfter w:val="8"/>
          <w:wAfter w:w="2624" w:type="dxa"/>
          <w:trHeight w:val="255"/>
        </w:trPr>
        <w:tc>
          <w:tcPr>
            <w:tcW w:w="5108" w:type="dxa"/>
            <w:gridSpan w:val="5"/>
            <w:tcBorders>
              <w:top w:val="nil"/>
              <w:left w:val="single" w:sz="4" w:space="0" w:color="auto"/>
              <w:bottom w:val="single" w:sz="4" w:space="0" w:color="auto"/>
              <w:right w:val="single" w:sz="4" w:space="0" w:color="auto"/>
            </w:tcBorders>
            <w:shd w:val="clear" w:color="auto" w:fill="auto"/>
            <w:vAlign w:val="center"/>
            <w:hideMark/>
          </w:tcPr>
          <w:p w:rsidR="000A5E45" w:rsidRPr="000A5E45" w:rsidRDefault="000A5E45">
            <w:pPr>
              <w:rPr>
                <w:rFonts w:ascii="Times New Roman" w:hAnsi="Times New Roman" w:cs="Times New Roman"/>
                <w:sz w:val="24"/>
                <w:szCs w:val="24"/>
              </w:rPr>
            </w:pPr>
            <w:r w:rsidRPr="000A5E45">
              <w:rPr>
                <w:rFonts w:ascii="Times New Roman" w:hAnsi="Times New Roman" w:cs="Times New Roman"/>
                <w:sz w:val="24"/>
                <w:szCs w:val="24"/>
              </w:rPr>
              <w:t xml:space="preserve">      из них нерезидентов Республики Беларусь</w:t>
            </w:r>
          </w:p>
        </w:tc>
        <w:tc>
          <w:tcPr>
            <w:tcW w:w="993" w:type="dxa"/>
            <w:gridSpan w:val="2"/>
            <w:tcBorders>
              <w:top w:val="nil"/>
              <w:left w:val="nil"/>
              <w:bottom w:val="single" w:sz="4" w:space="0" w:color="auto"/>
              <w:right w:val="nil"/>
            </w:tcBorders>
            <w:shd w:val="clear" w:color="auto" w:fill="auto"/>
            <w:noWrap/>
            <w:vAlign w:val="center"/>
            <w:hideMark/>
          </w:tcPr>
          <w:p w:rsidR="000A5E45" w:rsidRDefault="000A5E45">
            <w:pPr>
              <w:jc w:val="center"/>
              <w:rPr>
                <w:sz w:val="20"/>
                <w:szCs w:val="20"/>
              </w:rPr>
            </w:pPr>
            <w:r>
              <w:rPr>
                <w:sz w:val="20"/>
                <w:szCs w:val="20"/>
              </w:rPr>
              <w:t>лиц</w:t>
            </w:r>
          </w:p>
        </w:tc>
        <w:tc>
          <w:tcPr>
            <w:tcW w:w="1837" w:type="dxa"/>
            <w:gridSpan w:val="6"/>
            <w:tcBorders>
              <w:top w:val="nil"/>
              <w:left w:val="single" w:sz="4" w:space="0" w:color="auto"/>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w:t>
            </w:r>
          </w:p>
        </w:tc>
        <w:tc>
          <w:tcPr>
            <w:tcW w:w="2268" w:type="dxa"/>
            <w:gridSpan w:val="4"/>
            <w:tcBorders>
              <w:top w:val="nil"/>
              <w:left w:val="nil"/>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w:t>
            </w:r>
          </w:p>
        </w:tc>
      </w:tr>
      <w:tr w:rsidR="000A5E45" w:rsidRPr="00026B36" w:rsidTr="009858E6">
        <w:trPr>
          <w:gridAfter w:val="8"/>
          <w:wAfter w:w="2624" w:type="dxa"/>
          <w:trHeight w:val="480"/>
        </w:trPr>
        <w:tc>
          <w:tcPr>
            <w:tcW w:w="5108" w:type="dxa"/>
            <w:gridSpan w:val="5"/>
            <w:tcBorders>
              <w:top w:val="nil"/>
              <w:left w:val="single" w:sz="4" w:space="0" w:color="auto"/>
              <w:bottom w:val="single" w:sz="4" w:space="0" w:color="auto"/>
              <w:right w:val="single" w:sz="4" w:space="0" w:color="auto"/>
            </w:tcBorders>
            <w:shd w:val="clear" w:color="auto" w:fill="auto"/>
            <w:vAlign w:val="center"/>
            <w:hideMark/>
          </w:tcPr>
          <w:p w:rsidR="000A5E45" w:rsidRPr="000A5E45" w:rsidRDefault="000A5E45">
            <w:pPr>
              <w:rPr>
                <w:rFonts w:ascii="Times New Roman" w:hAnsi="Times New Roman" w:cs="Times New Roman"/>
                <w:sz w:val="24"/>
                <w:szCs w:val="24"/>
              </w:rPr>
            </w:pPr>
            <w:r w:rsidRPr="000A5E45">
              <w:rPr>
                <w:rFonts w:ascii="Times New Roman" w:hAnsi="Times New Roman" w:cs="Times New Roman"/>
                <w:sz w:val="24"/>
                <w:szCs w:val="24"/>
              </w:rPr>
              <w:t>Начислено на выплату дивидендов в данном отчетном  периоде</w:t>
            </w:r>
          </w:p>
        </w:tc>
        <w:tc>
          <w:tcPr>
            <w:tcW w:w="993" w:type="dxa"/>
            <w:gridSpan w:val="2"/>
            <w:tcBorders>
              <w:top w:val="nil"/>
              <w:left w:val="nil"/>
              <w:bottom w:val="single" w:sz="4" w:space="0" w:color="auto"/>
              <w:right w:val="nil"/>
            </w:tcBorders>
            <w:shd w:val="clear" w:color="auto" w:fill="auto"/>
            <w:noWrap/>
            <w:vAlign w:val="center"/>
            <w:hideMark/>
          </w:tcPr>
          <w:p w:rsidR="000A5E45" w:rsidRDefault="000A5E45">
            <w:pPr>
              <w:jc w:val="center"/>
              <w:rPr>
                <w:sz w:val="20"/>
                <w:szCs w:val="20"/>
              </w:rPr>
            </w:pPr>
            <w:r>
              <w:rPr>
                <w:sz w:val="20"/>
                <w:szCs w:val="20"/>
              </w:rPr>
              <w:t>тысяч рублей</w:t>
            </w:r>
          </w:p>
        </w:tc>
        <w:tc>
          <w:tcPr>
            <w:tcW w:w="1837" w:type="dxa"/>
            <w:gridSpan w:val="6"/>
            <w:tcBorders>
              <w:top w:val="nil"/>
              <w:left w:val="single" w:sz="4" w:space="0" w:color="auto"/>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0,00</w:t>
            </w:r>
          </w:p>
        </w:tc>
        <w:tc>
          <w:tcPr>
            <w:tcW w:w="2268" w:type="dxa"/>
            <w:gridSpan w:val="4"/>
            <w:tcBorders>
              <w:top w:val="nil"/>
              <w:left w:val="nil"/>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0,00</w:t>
            </w:r>
          </w:p>
        </w:tc>
      </w:tr>
      <w:tr w:rsidR="000A5E45" w:rsidRPr="00026B36" w:rsidTr="009858E6">
        <w:trPr>
          <w:gridAfter w:val="8"/>
          <w:wAfter w:w="2624" w:type="dxa"/>
          <w:trHeight w:val="480"/>
        </w:trPr>
        <w:tc>
          <w:tcPr>
            <w:tcW w:w="5108" w:type="dxa"/>
            <w:gridSpan w:val="5"/>
            <w:tcBorders>
              <w:top w:val="nil"/>
              <w:left w:val="single" w:sz="4" w:space="0" w:color="auto"/>
              <w:bottom w:val="single" w:sz="4" w:space="0" w:color="auto"/>
              <w:right w:val="single" w:sz="4" w:space="0" w:color="auto"/>
            </w:tcBorders>
            <w:shd w:val="clear" w:color="auto" w:fill="auto"/>
            <w:vAlign w:val="center"/>
            <w:hideMark/>
          </w:tcPr>
          <w:p w:rsidR="000A5E45" w:rsidRPr="000A5E45" w:rsidRDefault="000A5E45">
            <w:pPr>
              <w:rPr>
                <w:rFonts w:ascii="Times New Roman" w:hAnsi="Times New Roman" w:cs="Times New Roman"/>
                <w:sz w:val="24"/>
                <w:szCs w:val="24"/>
              </w:rPr>
            </w:pPr>
            <w:r w:rsidRPr="000A5E45">
              <w:rPr>
                <w:rFonts w:ascii="Times New Roman" w:hAnsi="Times New Roman" w:cs="Times New Roman"/>
                <w:sz w:val="24"/>
                <w:szCs w:val="24"/>
              </w:rPr>
              <w:t>Фактически выплаченные дивиденды в данном отчетном  периоде</w:t>
            </w:r>
          </w:p>
        </w:tc>
        <w:tc>
          <w:tcPr>
            <w:tcW w:w="993" w:type="dxa"/>
            <w:gridSpan w:val="2"/>
            <w:tcBorders>
              <w:top w:val="nil"/>
              <w:left w:val="nil"/>
              <w:bottom w:val="single" w:sz="4" w:space="0" w:color="auto"/>
              <w:right w:val="nil"/>
            </w:tcBorders>
            <w:shd w:val="clear" w:color="auto" w:fill="auto"/>
            <w:noWrap/>
            <w:vAlign w:val="center"/>
            <w:hideMark/>
          </w:tcPr>
          <w:p w:rsidR="000A5E45" w:rsidRDefault="000A5E45">
            <w:pPr>
              <w:jc w:val="center"/>
              <w:rPr>
                <w:sz w:val="20"/>
                <w:szCs w:val="20"/>
              </w:rPr>
            </w:pPr>
            <w:r>
              <w:rPr>
                <w:sz w:val="20"/>
                <w:szCs w:val="20"/>
              </w:rPr>
              <w:t>тысяч рублей</w:t>
            </w:r>
          </w:p>
        </w:tc>
        <w:tc>
          <w:tcPr>
            <w:tcW w:w="1837" w:type="dxa"/>
            <w:gridSpan w:val="6"/>
            <w:tcBorders>
              <w:top w:val="nil"/>
              <w:left w:val="single" w:sz="4" w:space="0" w:color="auto"/>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0,00</w:t>
            </w:r>
          </w:p>
        </w:tc>
        <w:tc>
          <w:tcPr>
            <w:tcW w:w="2268" w:type="dxa"/>
            <w:gridSpan w:val="4"/>
            <w:tcBorders>
              <w:top w:val="nil"/>
              <w:left w:val="nil"/>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0,00</w:t>
            </w:r>
          </w:p>
        </w:tc>
      </w:tr>
      <w:tr w:rsidR="000A5E45" w:rsidRPr="00026B36" w:rsidTr="009858E6">
        <w:trPr>
          <w:gridAfter w:val="8"/>
          <w:wAfter w:w="2624" w:type="dxa"/>
          <w:trHeight w:val="480"/>
        </w:trPr>
        <w:tc>
          <w:tcPr>
            <w:tcW w:w="5108" w:type="dxa"/>
            <w:gridSpan w:val="5"/>
            <w:tcBorders>
              <w:top w:val="nil"/>
              <w:left w:val="single" w:sz="4" w:space="0" w:color="auto"/>
              <w:bottom w:val="single" w:sz="4" w:space="0" w:color="auto"/>
              <w:right w:val="single" w:sz="4" w:space="0" w:color="auto"/>
            </w:tcBorders>
            <w:shd w:val="clear" w:color="auto" w:fill="auto"/>
            <w:vAlign w:val="center"/>
            <w:hideMark/>
          </w:tcPr>
          <w:p w:rsidR="000A5E45" w:rsidRPr="000A5E45" w:rsidRDefault="000A5E45">
            <w:pPr>
              <w:rPr>
                <w:rFonts w:ascii="Times New Roman" w:hAnsi="Times New Roman" w:cs="Times New Roman"/>
                <w:sz w:val="24"/>
                <w:szCs w:val="24"/>
              </w:rPr>
            </w:pPr>
            <w:r w:rsidRPr="000A5E45">
              <w:rPr>
                <w:rFonts w:ascii="Times New Roman" w:hAnsi="Times New Roman" w:cs="Times New Roman"/>
                <w:sz w:val="24"/>
                <w:szCs w:val="24"/>
              </w:rPr>
              <w:t>Дивиденды, приходящиеся на одну простую (обыкновенную) акцию (включая налоги)</w:t>
            </w:r>
          </w:p>
        </w:tc>
        <w:tc>
          <w:tcPr>
            <w:tcW w:w="993" w:type="dxa"/>
            <w:gridSpan w:val="2"/>
            <w:tcBorders>
              <w:top w:val="nil"/>
              <w:left w:val="nil"/>
              <w:bottom w:val="single" w:sz="4" w:space="0" w:color="auto"/>
              <w:right w:val="nil"/>
            </w:tcBorders>
            <w:shd w:val="clear" w:color="auto" w:fill="auto"/>
            <w:noWrap/>
            <w:vAlign w:val="center"/>
            <w:hideMark/>
          </w:tcPr>
          <w:p w:rsidR="000A5E45" w:rsidRDefault="000A5E45">
            <w:pPr>
              <w:jc w:val="center"/>
              <w:rPr>
                <w:sz w:val="20"/>
                <w:szCs w:val="20"/>
              </w:rPr>
            </w:pPr>
            <w:r>
              <w:rPr>
                <w:sz w:val="20"/>
                <w:szCs w:val="20"/>
              </w:rPr>
              <w:t>рублей</w:t>
            </w:r>
          </w:p>
        </w:tc>
        <w:tc>
          <w:tcPr>
            <w:tcW w:w="1837" w:type="dxa"/>
            <w:gridSpan w:val="6"/>
            <w:tcBorders>
              <w:top w:val="nil"/>
              <w:left w:val="single" w:sz="4" w:space="0" w:color="auto"/>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0,000000</w:t>
            </w:r>
          </w:p>
        </w:tc>
        <w:tc>
          <w:tcPr>
            <w:tcW w:w="2268" w:type="dxa"/>
            <w:gridSpan w:val="4"/>
            <w:tcBorders>
              <w:top w:val="nil"/>
              <w:left w:val="nil"/>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0,000000</w:t>
            </w:r>
          </w:p>
        </w:tc>
      </w:tr>
      <w:tr w:rsidR="000A5E45" w:rsidRPr="00026B36" w:rsidTr="009858E6">
        <w:trPr>
          <w:gridAfter w:val="8"/>
          <w:wAfter w:w="2624" w:type="dxa"/>
          <w:trHeight w:val="480"/>
        </w:trPr>
        <w:tc>
          <w:tcPr>
            <w:tcW w:w="5108" w:type="dxa"/>
            <w:gridSpan w:val="5"/>
            <w:tcBorders>
              <w:top w:val="nil"/>
              <w:left w:val="single" w:sz="4" w:space="0" w:color="auto"/>
              <w:bottom w:val="single" w:sz="4" w:space="0" w:color="auto"/>
              <w:right w:val="single" w:sz="4" w:space="0" w:color="auto"/>
            </w:tcBorders>
            <w:shd w:val="clear" w:color="auto" w:fill="auto"/>
            <w:vAlign w:val="center"/>
            <w:hideMark/>
          </w:tcPr>
          <w:p w:rsidR="000A5E45" w:rsidRPr="000A5E45" w:rsidRDefault="000A5E45">
            <w:pPr>
              <w:rPr>
                <w:rFonts w:ascii="Times New Roman" w:hAnsi="Times New Roman" w:cs="Times New Roman"/>
                <w:sz w:val="24"/>
                <w:szCs w:val="24"/>
              </w:rPr>
            </w:pPr>
            <w:r w:rsidRPr="000A5E45">
              <w:rPr>
                <w:rFonts w:ascii="Times New Roman" w:hAnsi="Times New Roman" w:cs="Times New Roman"/>
                <w:sz w:val="24"/>
                <w:szCs w:val="24"/>
              </w:rPr>
              <w:t>Дивиденды, приходящиеся на одну привилегированную акцию (включая налоги) первого типа ___</w:t>
            </w:r>
          </w:p>
        </w:tc>
        <w:tc>
          <w:tcPr>
            <w:tcW w:w="993" w:type="dxa"/>
            <w:gridSpan w:val="2"/>
            <w:tcBorders>
              <w:top w:val="nil"/>
              <w:left w:val="nil"/>
              <w:bottom w:val="single" w:sz="4" w:space="0" w:color="auto"/>
              <w:right w:val="nil"/>
            </w:tcBorders>
            <w:shd w:val="clear" w:color="auto" w:fill="auto"/>
            <w:noWrap/>
            <w:vAlign w:val="center"/>
            <w:hideMark/>
          </w:tcPr>
          <w:p w:rsidR="000A5E45" w:rsidRDefault="000A5E45">
            <w:pPr>
              <w:jc w:val="center"/>
              <w:rPr>
                <w:sz w:val="20"/>
                <w:szCs w:val="20"/>
              </w:rPr>
            </w:pPr>
            <w:r>
              <w:rPr>
                <w:sz w:val="20"/>
                <w:szCs w:val="20"/>
              </w:rPr>
              <w:t>рублей</w:t>
            </w:r>
          </w:p>
        </w:tc>
        <w:tc>
          <w:tcPr>
            <w:tcW w:w="1837" w:type="dxa"/>
            <w:gridSpan w:val="6"/>
            <w:tcBorders>
              <w:top w:val="nil"/>
              <w:left w:val="single" w:sz="4" w:space="0" w:color="auto"/>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0,000000</w:t>
            </w:r>
          </w:p>
        </w:tc>
        <w:tc>
          <w:tcPr>
            <w:tcW w:w="2268" w:type="dxa"/>
            <w:gridSpan w:val="4"/>
            <w:tcBorders>
              <w:top w:val="nil"/>
              <w:left w:val="nil"/>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0,000000</w:t>
            </w:r>
          </w:p>
        </w:tc>
      </w:tr>
      <w:tr w:rsidR="000A5E45" w:rsidRPr="00026B36" w:rsidTr="009858E6">
        <w:trPr>
          <w:gridAfter w:val="8"/>
          <w:wAfter w:w="2624" w:type="dxa"/>
          <w:trHeight w:val="480"/>
        </w:trPr>
        <w:tc>
          <w:tcPr>
            <w:tcW w:w="5108" w:type="dxa"/>
            <w:gridSpan w:val="5"/>
            <w:tcBorders>
              <w:top w:val="nil"/>
              <w:left w:val="single" w:sz="4" w:space="0" w:color="auto"/>
              <w:bottom w:val="single" w:sz="4" w:space="0" w:color="auto"/>
              <w:right w:val="single" w:sz="4" w:space="0" w:color="auto"/>
            </w:tcBorders>
            <w:shd w:val="clear" w:color="auto" w:fill="auto"/>
            <w:vAlign w:val="center"/>
            <w:hideMark/>
          </w:tcPr>
          <w:p w:rsidR="000A5E45" w:rsidRPr="000A5E45" w:rsidRDefault="000A5E45">
            <w:pPr>
              <w:rPr>
                <w:rFonts w:ascii="Times New Roman" w:hAnsi="Times New Roman" w:cs="Times New Roman"/>
                <w:sz w:val="24"/>
                <w:szCs w:val="24"/>
              </w:rPr>
            </w:pPr>
            <w:r w:rsidRPr="000A5E45">
              <w:rPr>
                <w:rFonts w:ascii="Times New Roman" w:hAnsi="Times New Roman" w:cs="Times New Roman"/>
                <w:sz w:val="24"/>
                <w:szCs w:val="24"/>
              </w:rPr>
              <w:t>Дивиденды, приходящиеся на одну привилегированную акцию (включая налоги) второго типа ___</w:t>
            </w:r>
          </w:p>
        </w:tc>
        <w:tc>
          <w:tcPr>
            <w:tcW w:w="993" w:type="dxa"/>
            <w:gridSpan w:val="2"/>
            <w:tcBorders>
              <w:top w:val="nil"/>
              <w:left w:val="nil"/>
              <w:bottom w:val="single" w:sz="4" w:space="0" w:color="auto"/>
              <w:right w:val="nil"/>
            </w:tcBorders>
            <w:shd w:val="clear" w:color="auto" w:fill="auto"/>
            <w:noWrap/>
            <w:vAlign w:val="center"/>
            <w:hideMark/>
          </w:tcPr>
          <w:p w:rsidR="000A5E45" w:rsidRDefault="000A5E45">
            <w:pPr>
              <w:jc w:val="center"/>
              <w:rPr>
                <w:sz w:val="20"/>
                <w:szCs w:val="20"/>
              </w:rPr>
            </w:pPr>
            <w:r>
              <w:rPr>
                <w:sz w:val="20"/>
                <w:szCs w:val="20"/>
              </w:rPr>
              <w:t>рублей</w:t>
            </w:r>
          </w:p>
        </w:tc>
        <w:tc>
          <w:tcPr>
            <w:tcW w:w="1837" w:type="dxa"/>
            <w:gridSpan w:val="6"/>
            <w:tcBorders>
              <w:top w:val="nil"/>
              <w:left w:val="single" w:sz="4" w:space="0" w:color="auto"/>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0,000000</w:t>
            </w:r>
          </w:p>
        </w:tc>
        <w:tc>
          <w:tcPr>
            <w:tcW w:w="2268" w:type="dxa"/>
            <w:gridSpan w:val="4"/>
            <w:tcBorders>
              <w:top w:val="nil"/>
              <w:left w:val="nil"/>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0,000000</w:t>
            </w:r>
          </w:p>
        </w:tc>
      </w:tr>
      <w:tr w:rsidR="000A5E45" w:rsidRPr="00026B36" w:rsidTr="009858E6">
        <w:trPr>
          <w:gridAfter w:val="8"/>
          <w:wAfter w:w="2624" w:type="dxa"/>
          <w:trHeight w:val="480"/>
        </w:trPr>
        <w:tc>
          <w:tcPr>
            <w:tcW w:w="5108" w:type="dxa"/>
            <w:gridSpan w:val="5"/>
            <w:tcBorders>
              <w:top w:val="nil"/>
              <w:left w:val="single" w:sz="4" w:space="0" w:color="auto"/>
              <w:bottom w:val="single" w:sz="4" w:space="0" w:color="auto"/>
              <w:right w:val="single" w:sz="4" w:space="0" w:color="auto"/>
            </w:tcBorders>
            <w:shd w:val="clear" w:color="auto" w:fill="auto"/>
            <w:vAlign w:val="center"/>
            <w:hideMark/>
          </w:tcPr>
          <w:p w:rsidR="000A5E45" w:rsidRPr="000A5E45" w:rsidRDefault="000A5E45">
            <w:pPr>
              <w:rPr>
                <w:rFonts w:ascii="Times New Roman" w:hAnsi="Times New Roman" w:cs="Times New Roman"/>
                <w:sz w:val="24"/>
                <w:szCs w:val="24"/>
              </w:rPr>
            </w:pPr>
            <w:r w:rsidRPr="000A5E45">
              <w:rPr>
                <w:rFonts w:ascii="Times New Roman" w:hAnsi="Times New Roman" w:cs="Times New Roman"/>
                <w:sz w:val="24"/>
                <w:szCs w:val="24"/>
              </w:rPr>
              <w:t>Дивиденды, фактически выплаченные на одну простую (обыкновенную) акцию (включая налоги)</w:t>
            </w:r>
          </w:p>
        </w:tc>
        <w:tc>
          <w:tcPr>
            <w:tcW w:w="993" w:type="dxa"/>
            <w:gridSpan w:val="2"/>
            <w:tcBorders>
              <w:top w:val="nil"/>
              <w:left w:val="nil"/>
              <w:bottom w:val="single" w:sz="4" w:space="0" w:color="auto"/>
              <w:right w:val="nil"/>
            </w:tcBorders>
            <w:shd w:val="clear" w:color="auto" w:fill="auto"/>
            <w:noWrap/>
            <w:vAlign w:val="center"/>
            <w:hideMark/>
          </w:tcPr>
          <w:p w:rsidR="000A5E45" w:rsidRDefault="000A5E45">
            <w:pPr>
              <w:jc w:val="center"/>
              <w:rPr>
                <w:sz w:val="20"/>
                <w:szCs w:val="20"/>
              </w:rPr>
            </w:pPr>
            <w:r>
              <w:rPr>
                <w:sz w:val="20"/>
                <w:szCs w:val="20"/>
              </w:rPr>
              <w:t>рублей</w:t>
            </w:r>
          </w:p>
        </w:tc>
        <w:tc>
          <w:tcPr>
            <w:tcW w:w="1837" w:type="dxa"/>
            <w:gridSpan w:val="6"/>
            <w:tcBorders>
              <w:top w:val="nil"/>
              <w:left w:val="single" w:sz="4" w:space="0" w:color="auto"/>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0,000000</w:t>
            </w:r>
          </w:p>
        </w:tc>
        <w:tc>
          <w:tcPr>
            <w:tcW w:w="2268" w:type="dxa"/>
            <w:gridSpan w:val="4"/>
            <w:tcBorders>
              <w:top w:val="nil"/>
              <w:left w:val="nil"/>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0,000000</w:t>
            </w:r>
          </w:p>
        </w:tc>
      </w:tr>
      <w:tr w:rsidR="000A5E45" w:rsidRPr="00026B36" w:rsidTr="009858E6">
        <w:trPr>
          <w:gridAfter w:val="8"/>
          <w:wAfter w:w="2624" w:type="dxa"/>
          <w:trHeight w:val="720"/>
        </w:trPr>
        <w:tc>
          <w:tcPr>
            <w:tcW w:w="5108" w:type="dxa"/>
            <w:gridSpan w:val="5"/>
            <w:tcBorders>
              <w:top w:val="nil"/>
              <w:left w:val="single" w:sz="4" w:space="0" w:color="auto"/>
              <w:bottom w:val="single" w:sz="4" w:space="0" w:color="auto"/>
              <w:right w:val="single" w:sz="4" w:space="0" w:color="auto"/>
            </w:tcBorders>
            <w:shd w:val="clear" w:color="auto" w:fill="auto"/>
            <w:vAlign w:val="center"/>
            <w:hideMark/>
          </w:tcPr>
          <w:p w:rsidR="000A5E45" w:rsidRPr="000A5E45" w:rsidRDefault="000A5E45">
            <w:pPr>
              <w:rPr>
                <w:rFonts w:ascii="Times New Roman" w:hAnsi="Times New Roman" w:cs="Times New Roman"/>
                <w:sz w:val="24"/>
                <w:szCs w:val="24"/>
              </w:rPr>
            </w:pPr>
            <w:r w:rsidRPr="000A5E45">
              <w:rPr>
                <w:rFonts w:ascii="Times New Roman" w:hAnsi="Times New Roman" w:cs="Times New Roman"/>
                <w:sz w:val="24"/>
                <w:szCs w:val="24"/>
              </w:rPr>
              <w:t>Дивиденды, фактически выплаченные на одну привилегированную акцию (включая налоги)  первого типа ___</w:t>
            </w:r>
          </w:p>
        </w:tc>
        <w:tc>
          <w:tcPr>
            <w:tcW w:w="993" w:type="dxa"/>
            <w:gridSpan w:val="2"/>
            <w:tcBorders>
              <w:top w:val="nil"/>
              <w:left w:val="nil"/>
              <w:bottom w:val="single" w:sz="4" w:space="0" w:color="auto"/>
              <w:right w:val="nil"/>
            </w:tcBorders>
            <w:shd w:val="clear" w:color="auto" w:fill="auto"/>
            <w:noWrap/>
            <w:vAlign w:val="center"/>
            <w:hideMark/>
          </w:tcPr>
          <w:p w:rsidR="000A5E45" w:rsidRDefault="000A5E45">
            <w:pPr>
              <w:jc w:val="center"/>
              <w:rPr>
                <w:sz w:val="20"/>
                <w:szCs w:val="20"/>
              </w:rPr>
            </w:pPr>
            <w:r>
              <w:rPr>
                <w:sz w:val="20"/>
                <w:szCs w:val="20"/>
              </w:rPr>
              <w:t>рублей</w:t>
            </w:r>
          </w:p>
        </w:tc>
        <w:tc>
          <w:tcPr>
            <w:tcW w:w="1837" w:type="dxa"/>
            <w:gridSpan w:val="6"/>
            <w:tcBorders>
              <w:top w:val="nil"/>
              <w:left w:val="single" w:sz="4" w:space="0" w:color="auto"/>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0,000000</w:t>
            </w:r>
          </w:p>
        </w:tc>
        <w:tc>
          <w:tcPr>
            <w:tcW w:w="2268" w:type="dxa"/>
            <w:gridSpan w:val="4"/>
            <w:tcBorders>
              <w:top w:val="nil"/>
              <w:left w:val="nil"/>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0,000000</w:t>
            </w:r>
          </w:p>
        </w:tc>
      </w:tr>
      <w:tr w:rsidR="000A5E45" w:rsidRPr="00026B36" w:rsidTr="009858E6">
        <w:trPr>
          <w:gridAfter w:val="8"/>
          <w:wAfter w:w="2624" w:type="dxa"/>
          <w:trHeight w:val="480"/>
        </w:trPr>
        <w:tc>
          <w:tcPr>
            <w:tcW w:w="5108" w:type="dxa"/>
            <w:gridSpan w:val="5"/>
            <w:tcBorders>
              <w:top w:val="nil"/>
              <w:left w:val="single" w:sz="4" w:space="0" w:color="auto"/>
              <w:bottom w:val="single" w:sz="4" w:space="0" w:color="auto"/>
              <w:right w:val="single" w:sz="4" w:space="0" w:color="auto"/>
            </w:tcBorders>
            <w:shd w:val="clear" w:color="auto" w:fill="auto"/>
            <w:vAlign w:val="center"/>
            <w:hideMark/>
          </w:tcPr>
          <w:p w:rsidR="000A5E45" w:rsidRPr="000A5E45" w:rsidRDefault="000A5E45">
            <w:pPr>
              <w:rPr>
                <w:rFonts w:ascii="Times New Roman" w:hAnsi="Times New Roman" w:cs="Times New Roman"/>
                <w:sz w:val="24"/>
                <w:szCs w:val="24"/>
              </w:rPr>
            </w:pPr>
            <w:r w:rsidRPr="000A5E45">
              <w:rPr>
                <w:rFonts w:ascii="Times New Roman" w:hAnsi="Times New Roman" w:cs="Times New Roman"/>
                <w:sz w:val="24"/>
                <w:szCs w:val="24"/>
              </w:rPr>
              <w:lastRenderedPageBreak/>
              <w:t>Дивиденды, фактически выплаченные на одну привилегированную акцию (включая налоги)  второго типа ___</w:t>
            </w:r>
          </w:p>
        </w:tc>
        <w:tc>
          <w:tcPr>
            <w:tcW w:w="993" w:type="dxa"/>
            <w:gridSpan w:val="2"/>
            <w:tcBorders>
              <w:top w:val="nil"/>
              <w:left w:val="nil"/>
              <w:bottom w:val="single" w:sz="4" w:space="0" w:color="auto"/>
              <w:right w:val="nil"/>
            </w:tcBorders>
            <w:shd w:val="clear" w:color="auto" w:fill="auto"/>
            <w:noWrap/>
            <w:vAlign w:val="center"/>
            <w:hideMark/>
          </w:tcPr>
          <w:p w:rsidR="000A5E45" w:rsidRDefault="000A5E45">
            <w:pPr>
              <w:jc w:val="center"/>
              <w:rPr>
                <w:sz w:val="20"/>
                <w:szCs w:val="20"/>
              </w:rPr>
            </w:pPr>
            <w:r>
              <w:rPr>
                <w:sz w:val="20"/>
                <w:szCs w:val="20"/>
              </w:rPr>
              <w:t>рублей</w:t>
            </w:r>
          </w:p>
        </w:tc>
        <w:tc>
          <w:tcPr>
            <w:tcW w:w="1837" w:type="dxa"/>
            <w:gridSpan w:val="6"/>
            <w:tcBorders>
              <w:top w:val="nil"/>
              <w:left w:val="single" w:sz="4" w:space="0" w:color="auto"/>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0,000000</w:t>
            </w:r>
          </w:p>
        </w:tc>
        <w:tc>
          <w:tcPr>
            <w:tcW w:w="2268" w:type="dxa"/>
            <w:gridSpan w:val="4"/>
            <w:tcBorders>
              <w:top w:val="nil"/>
              <w:left w:val="nil"/>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0,000000</w:t>
            </w:r>
          </w:p>
        </w:tc>
      </w:tr>
      <w:tr w:rsidR="000A5E45" w:rsidRPr="00026B36" w:rsidTr="009858E6">
        <w:trPr>
          <w:gridAfter w:val="8"/>
          <w:wAfter w:w="2624" w:type="dxa"/>
          <w:trHeight w:val="417"/>
        </w:trPr>
        <w:tc>
          <w:tcPr>
            <w:tcW w:w="5108" w:type="dxa"/>
            <w:gridSpan w:val="5"/>
            <w:tcBorders>
              <w:top w:val="nil"/>
              <w:left w:val="single" w:sz="4" w:space="0" w:color="auto"/>
              <w:bottom w:val="single" w:sz="4" w:space="0" w:color="auto"/>
              <w:right w:val="single" w:sz="4" w:space="0" w:color="auto"/>
            </w:tcBorders>
            <w:shd w:val="clear" w:color="auto" w:fill="auto"/>
            <w:vAlign w:val="center"/>
            <w:hideMark/>
          </w:tcPr>
          <w:p w:rsidR="000A5E45" w:rsidRPr="000A5E45" w:rsidRDefault="000A5E45">
            <w:pPr>
              <w:rPr>
                <w:rFonts w:ascii="Times New Roman" w:hAnsi="Times New Roman" w:cs="Times New Roman"/>
                <w:sz w:val="24"/>
                <w:szCs w:val="24"/>
              </w:rPr>
            </w:pPr>
            <w:r w:rsidRPr="000A5E45">
              <w:rPr>
                <w:rFonts w:ascii="Times New Roman" w:hAnsi="Times New Roman" w:cs="Times New Roman"/>
                <w:sz w:val="24"/>
                <w:szCs w:val="24"/>
              </w:rPr>
              <w:t xml:space="preserve">Период, за который выплачивались дивиденды </w:t>
            </w:r>
          </w:p>
        </w:tc>
        <w:tc>
          <w:tcPr>
            <w:tcW w:w="993" w:type="dxa"/>
            <w:gridSpan w:val="2"/>
            <w:tcBorders>
              <w:top w:val="nil"/>
              <w:left w:val="nil"/>
              <w:bottom w:val="single" w:sz="4" w:space="0" w:color="auto"/>
              <w:right w:val="nil"/>
            </w:tcBorders>
            <w:shd w:val="clear" w:color="auto" w:fill="auto"/>
            <w:noWrap/>
            <w:vAlign w:val="center"/>
            <w:hideMark/>
          </w:tcPr>
          <w:p w:rsidR="000A5E45" w:rsidRDefault="000A5E45">
            <w:pPr>
              <w:jc w:val="center"/>
              <w:rPr>
                <w:sz w:val="20"/>
                <w:szCs w:val="20"/>
              </w:rPr>
            </w:pPr>
            <w:r>
              <w:rPr>
                <w:sz w:val="20"/>
                <w:szCs w:val="20"/>
              </w:rPr>
              <w:t>месяц, квартал, год</w:t>
            </w:r>
          </w:p>
        </w:tc>
        <w:tc>
          <w:tcPr>
            <w:tcW w:w="1837" w:type="dxa"/>
            <w:gridSpan w:val="6"/>
            <w:tcBorders>
              <w:top w:val="nil"/>
              <w:left w:val="single" w:sz="4" w:space="0" w:color="auto"/>
              <w:bottom w:val="single" w:sz="4" w:space="0" w:color="auto"/>
              <w:right w:val="single" w:sz="4" w:space="0" w:color="auto"/>
            </w:tcBorders>
            <w:shd w:val="clear" w:color="000000" w:fill="CCFFCC"/>
            <w:vAlign w:val="center"/>
            <w:hideMark/>
          </w:tcPr>
          <w:p w:rsidR="000A5E45" w:rsidRDefault="000A5E45">
            <w:pPr>
              <w:jc w:val="center"/>
              <w:rPr>
                <w:sz w:val="20"/>
                <w:szCs w:val="20"/>
              </w:rPr>
            </w:pPr>
            <w:r>
              <w:rPr>
                <w:sz w:val="20"/>
                <w:szCs w:val="20"/>
              </w:rPr>
              <w:t> </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0A5E45" w:rsidRDefault="000A5E45">
            <w:pPr>
              <w:jc w:val="center"/>
              <w:rPr>
                <w:sz w:val="20"/>
                <w:szCs w:val="20"/>
              </w:rPr>
            </w:pPr>
            <w:r>
              <w:rPr>
                <w:sz w:val="20"/>
                <w:szCs w:val="20"/>
              </w:rPr>
              <w:t>X</w:t>
            </w:r>
          </w:p>
        </w:tc>
      </w:tr>
      <w:tr w:rsidR="000A5E45" w:rsidRPr="00026B36" w:rsidTr="009858E6">
        <w:trPr>
          <w:gridAfter w:val="8"/>
          <w:wAfter w:w="2624" w:type="dxa"/>
          <w:trHeight w:val="417"/>
        </w:trPr>
        <w:tc>
          <w:tcPr>
            <w:tcW w:w="5108" w:type="dxa"/>
            <w:gridSpan w:val="5"/>
            <w:tcBorders>
              <w:top w:val="nil"/>
              <w:left w:val="single" w:sz="4" w:space="0" w:color="auto"/>
              <w:bottom w:val="single" w:sz="4" w:space="0" w:color="auto"/>
              <w:right w:val="single" w:sz="4" w:space="0" w:color="auto"/>
            </w:tcBorders>
            <w:shd w:val="clear" w:color="auto" w:fill="auto"/>
            <w:vAlign w:val="center"/>
            <w:hideMark/>
          </w:tcPr>
          <w:p w:rsidR="000A5E45" w:rsidRPr="000A5E45" w:rsidRDefault="000A5E45">
            <w:pPr>
              <w:rPr>
                <w:rFonts w:ascii="Times New Roman" w:hAnsi="Times New Roman" w:cs="Times New Roman"/>
                <w:sz w:val="24"/>
                <w:szCs w:val="24"/>
              </w:rPr>
            </w:pPr>
            <w:r w:rsidRPr="000A5E45">
              <w:rPr>
                <w:rFonts w:ascii="Times New Roman" w:hAnsi="Times New Roman" w:cs="Times New Roman"/>
                <w:sz w:val="24"/>
                <w:szCs w:val="24"/>
              </w:rPr>
              <w:t>Дата (даты) принятия решений о выплате дивидендов</w:t>
            </w:r>
          </w:p>
        </w:tc>
        <w:tc>
          <w:tcPr>
            <w:tcW w:w="993" w:type="dxa"/>
            <w:gridSpan w:val="2"/>
            <w:tcBorders>
              <w:top w:val="nil"/>
              <w:left w:val="nil"/>
              <w:bottom w:val="single" w:sz="4" w:space="0" w:color="auto"/>
              <w:right w:val="nil"/>
            </w:tcBorders>
            <w:shd w:val="clear" w:color="auto" w:fill="auto"/>
            <w:noWrap/>
            <w:vAlign w:val="center"/>
            <w:hideMark/>
          </w:tcPr>
          <w:p w:rsidR="000A5E45" w:rsidRDefault="000A5E45">
            <w:pPr>
              <w:jc w:val="center"/>
              <w:rPr>
                <w:sz w:val="20"/>
                <w:szCs w:val="20"/>
              </w:rPr>
            </w:pPr>
            <w:r>
              <w:rPr>
                <w:sz w:val="20"/>
                <w:szCs w:val="20"/>
              </w:rPr>
              <w:t>число, месяц, год</w:t>
            </w:r>
          </w:p>
        </w:tc>
        <w:tc>
          <w:tcPr>
            <w:tcW w:w="1837" w:type="dxa"/>
            <w:gridSpan w:val="6"/>
            <w:tcBorders>
              <w:top w:val="nil"/>
              <w:left w:val="single" w:sz="4" w:space="0" w:color="auto"/>
              <w:bottom w:val="single" w:sz="4" w:space="0" w:color="auto"/>
              <w:right w:val="single" w:sz="4" w:space="0" w:color="auto"/>
            </w:tcBorders>
            <w:shd w:val="clear" w:color="000000" w:fill="CCFFCC"/>
            <w:vAlign w:val="center"/>
            <w:hideMark/>
          </w:tcPr>
          <w:p w:rsidR="000A5E45" w:rsidRDefault="000A5E45">
            <w:pPr>
              <w:jc w:val="center"/>
              <w:rPr>
                <w:sz w:val="20"/>
                <w:szCs w:val="20"/>
              </w:rPr>
            </w:pPr>
            <w:r>
              <w:rPr>
                <w:sz w:val="20"/>
                <w:szCs w:val="20"/>
              </w:rPr>
              <w:t> </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0A5E45" w:rsidRDefault="000A5E45">
            <w:pPr>
              <w:jc w:val="center"/>
              <w:rPr>
                <w:sz w:val="20"/>
                <w:szCs w:val="20"/>
              </w:rPr>
            </w:pPr>
            <w:r>
              <w:rPr>
                <w:sz w:val="20"/>
                <w:szCs w:val="20"/>
              </w:rPr>
              <w:t>X</w:t>
            </w:r>
          </w:p>
        </w:tc>
      </w:tr>
      <w:tr w:rsidR="000A5E45" w:rsidRPr="00026B36" w:rsidTr="009858E6">
        <w:trPr>
          <w:gridAfter w:val="8"/>
          <w:wAfter w:w="2624" w:type="dxa"/>
          <w:trHeight w:val="409"/>
        </w:trPr>
        <w:tc>
          <w:tcPr>
            <w:tcW w:w="5108" w:type="dxa"/>
            <w:gridSpan w:val="5"/>
            <w:tcBorders>
              <w:top w:val="nil"/>
              <w:left w:val="single" w:sz="4" w:space="0" w:color="auto"/>
              <w:bottom w:val="single" w:sz="4" w:space="0" w:color="auto"/>
              <w:right w:val="single" w:sz="4" w:space="0" w:color="auto"/>
            </w:tcBorders>
            <w:shd w:val="clear" w:color="auto" w:fill="auto"/>
            <w:vAlign w:val="center"/>
            <w:hideMark/>
          </w:tcPr>
          <w:p w:rsidR="000A5E45" w:rsidRPr="000A5E45" w:rsidRDefault="000A5E45">
            <w:pPr>
              <w:rPr>
                <w:rFonts w:ascii="Times New Roman" w:hAnsi="Times New Roman" w:cs="Times New Roman"/>
                <w:sz w:val="24"/>
                <w:szCs w:val="24"/>
              </w:rPr>
            </w:pPr>
            <w:r w:rsidRPr="000A5E45">
              <w:rPr>
                <w:rFonts w:ascii="Times New Roman" w:hAnsi="Times New Roman" w:cs="Times New Roman"/>
                <w:sz w:val="24"/>
                <w:szCs w:val="24"/>
              </w:rPr>
              <w:t>Срок (сроки) выплаты дивидендов</w:t>
            </w:r>
          </w:p>
        </w:tc>
        <w:tc>
          <w:tcPr>
            <w:tcW w:w="993" w:type="dxa"/>
            <w:gridSpan w:val="2"/>
            <w:tcBorders>
              <w:top w:val="nil"/>
              <w:left w:val="nil"/>
              <w:bottom w:val="single" w:sz="4" w:space="0" w:color="auto"/>
              <w:right w:val="nil"/>
            </w:tcBorders>
            <w:shd w:val="clear" w:color="auto" w:fill="auto"/>
            <w:noWrap/>
            <w:vAlign w:val="center"/>
            <w:hideMark/>
          </w:tcPr>
          <w:p w:rsidR="000A5E45" w:rsidRDefault="000A5E45">
            <w:pPr>
              <w:jc w:val="center"/>
              <w:rPr>
                <w:sz w:val="20"/>
                <w:szCs w:val="20"/>
              </w:rPr>
            </w:pPr>
            <w:r>
              <w:rPr>
                <w:sz w:val="20"/>
                <w:szCs w:val="20"/>
              </w:rPr>
              <w:t>число, месяц, год</w:t>
            </w:r>
          </w:p>
        </w:tc>
        <w:tc>
          <w:tcPr>
            <w:tcW w:w="1837" w:type="dxa"/>
            <w:gridSpan w:val="6"/>
            <w:tcBorders>
              <w:top w:val="nil"/>
              <w:left w:val="single" w:sz="4" w:space="0" w:color="auto"/>
              <w:bottom w:val="single" w:sz="4" w:space="0" w:color="auto"/>
              <w:right w:val="single" w:sz="4" w:space="0" w:color="auto"/>
            </w:tcBorders>
            <w:shd w:val="clear" w:color="000000" w:fill="CCFFCC"/>
            <w:vAlign w:val="center"/>
            <w:hideMark/>
          </w:tcPr>
          <w:p w:rsidR="000A5E45" w:rsidRDefault="000A5E45">
            <w:pPr>
              <w:jc w:val="center"/>
              <w:rPr>
                <w:sz w:val="20"/>
                <w:szCs w:val="20"/>
              </w:rPr>
            </w:pPr>
            <w:r>
              <w:rPr>
                <w:sz w:val="20"/>
                <w:szCs w:val="20"/>
              </w:rPr>
              <w:t> </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0A5E45" w:rsidRDefault="000A5E45">
            <w:pPr>
              <w:jc w:val="center"/>
              <w:rPr>
                <w:sz w:val="20"/>
                <w:szCs w:val="20"/>
              </w:rPr>
            </w:pPr>
            <w:r>
              <w:rPr>
                <w:sz w:val="20"/>
                <w:szCs w:val="20"/>
              </w:rPr>
              <w:t>X</w:t>
            </w:r>
          </w:p>
        </w:tc>
      </w:tr>
      <w:tr w:rsidR="00AF2DDE" w:rsidRPr="00026B36" w:rsidTr="009858E6">
        <w:trPr>
          <w:gridAfter w:val="8"/>
          <w:wAfter w:w="2624" w:type="dxa"/>
          <w:trHeight w:val="260"/>
        </w:trPr>
        <w:tc>
          <w:tcPr>
            <w:tcW w:w="5108" w:type="dxa"/>
            <w:gridSpan w:val="5"/>
            <w:tcBorders>
              <w:top w:val="nil"/>
              <w:left w:val="single" w:sz="4" w:space="0" w:color="auto"/>
              <w:bottom w:val="single" w:sz="4" w:space="0" w:color="auto"/>
              <w:right w:val="single" w:sz="4" w:space="0" w:color="auto"/>
            </w:tcBorders>
            <w:shd w:val="clear" w:color="auto" w:fill="auto"/>
            <w:vAlign w:val="center"/>
            <w:hideMark/>
          </w:tcPr>
          <w:p w:rsidR="00AF2DDE" w:rsidRPr="000A5E45" w:rsidRDefault="00AF2DDE">
            <w:pPr>
              <w:rPr>
                <w:rFonts w:ascii="Times New Roman" w:hAnsi="Times New Roman" w:cs="Times New Roman"/>
                <w:sz w:val="24"/>
                <w:szCs w:val="24"/>
              </w:rPr>
            </w:pPr>
            <w:r w:rsidRPr="000A5E45">
              <w:rPr>
                <w:rFonts w:ascii="Times New Roman" w:hAnsi="Times New Roman" w:cs="Times New Roman"/>
                <w:sz w:val="24"/>
                <w:szCs w:val="24"/>
              </w:rPr>
              <w:t>Обеспеченность акции имуществом общества</w:t>
            </w:r>
          </w:p>
        </w:tc>
        <w:tc>
          <w:tcPr>
            <w:tcW w:w="993" w:type="dxa"/>
            <w:gridSpan w:val="2"/>
            <w:tcBorders>
              <w:top w:val="nil"/>
              <w:left w:val="nil"/>
              <w:bottom w:val="single" w:sz="4" w:space="0" w:color="auto"/>
              <w:right w:val="nil"/>
            </w:tcBorders>
            <w:shd w:val="clear" w:color="auto" w:fill="auto"/>
            <w:noWrap/>
            <w:vAlign w:val="center"/>
            <w:hideMark/>
          </w:tcPr>
          <w:p w:rsidR="00AF2DDE" w:rsidRDefault="00AF2DDE">
            <w:pPr>
              <w:jc w:val="center"/>
              <w:rPr>
                <w:sz w:val="20"/>
                <w:szCs w:val="20"/>
              </w:rPr>
            </w:pPr>
            <w:r>
              <w:rPr>
                <w:sz w:val="20"/>
                <w:szCs w:val="20"/>
              </w:rPr>
              <w:t>рублей</w:t>
            </w:r>
          </w:p>
        </w:tc>
        <w:tc>
          <w:tcPr>
            <w:tcW w:w="1837" w:type="dxa"/>
            <w:gridSpan w:val="6"/>
            <w:tcBorders>
              <w:top w:val="nil"/>
              <w:left w:val="single" w:sz="4" w:space="0" w:color="auto"/>
              <w:bottom w:val="single" w:sz="4" w:space="0" w:color="auto"/>
              <w:right w:val="single" w:sz="4" w:space="0" w:color="auto"/>
            </w:tcBorders>
            <w:shd w:val="clear" w:color="000000" w:fill="CCFFCC"/>
            <w:noWrap/>
            <w:vAlign w:val="center"/>
            <w:hideMark/>
          </w:tcPr>
          <w:p w:rsidR="00AF2DDE" w:rsidRDefault="00AF2DDE">
            <w:pPr>
              <w:jc w:val="right"/>
              <w:rPr>
                <w:sz w:val="20"/>
                <w:szCs w:val="20"/>
              </w:rPr>
            </w:pPr>
            <w:r>
              <w:rPr>
                <w:sz w:val="20"/>
                <w:szCs w:val="20"/>
              </w:rPr>
              <w:t>9,25</w:t>
            </w:r>
          </w:p>
        </w:tc>
        <w:tc>
          <w:tcPr>
            <w:tcW w:w="2268" w:type="dxa"/>
            <w:gridSpan w:val="4"/>
            <w:tcBorders>
              <w:top w:val="nil"/>
              <w:left w:val="nil"/>
              <w:bottom w:val="single" w:sz="4" w:space="0" w:color="auto"/>
              <w:right w:val="single" w:sz="4" w:space="0" w:color="auto"/>
            </w:tcBorders>
            <w:shd w:val="clear" w:color="000000" w:fill="CCFFCC"/>
            <w:noWrap/>
            <w:vAlign w:val="center"/>
            <w:hideMark/>
          </w:tcPr>
          <w:p w:rsidR="00AF2DDE" w:rsidRDefault="00AF2DDE">
            <w:pPr>
              <w:jc w:val="right"/>
              <w:rPr>
                <w:sz w:val="20"/>
                <w:szCs w:val="20"/>
              </w:rPr>
            </w:pPr>
            <w:r>
              <w:rPr>
                <w:sz w:val="20"/>
                <w:szCs w:val="20"/>
              </w:rPr>
              <w:t>8,64</w:t>
            </w:r>
          </w:p>
        </w:tc>
      </w:tr>
      <w:tr w:rsidR="000A5E45" w:rsidRPr="00026B36" w:rsidTr="009858E6">
        <w:trPr>
          <w:gridAfter w:val="8"/>
          <w:wAfter w:w="2624" w:type="dxa"/>
          <w:trHeight w:val="435"/>
        </w:trPr>
        <w:tc>
          <w:tcPr>
            <w:tcW w:w="5108" w:type="dxa"/>
            <w:gridSpan w:val="5"/>
            <w:tcBorders>
              <w:top w:val="nil"/>
              <w:left w:val="single" w:sz="4" w:space="0" w:color="auto"/>
              <w:bottom w:val="single" w:sz="4" w:space="0" w:color="auto"/>
              <w:right w:val="single" w:sz="4" w:space="0" w:color="auto"/>
            </w:tcBorders>
            <w:shd w:val="clear" w:color="auto" w:fill="auto"/>
            <w:vAlign w:val="center"/>
            <w:hideMark/>
          </w:tcPr>
          <w:p w:rsidR="000A5E45" w:rsidRPr="000A5E45" w:rsidRDefault="000A5E45">
            <w:pPr>
              <w:rPr>
                <w:rFonts w:ascii="Times New Roman" w:hAnsi="Times New Roman" w:cs="Times New Roman"/>
                <w:sz w:val="24"/>
                <w:szCs w:val="24"/>
              </w:rPr>
            </w:pPr>
            <w:r w:rsidRPr="000A5E45">
              <w:rPr>
                <w:rFonts w:ascii="Times New Roman" w:hAnsi="Times New Roman" w:cs="Times New Roman"/>
                <w:sz w:val="24"/>
                <w:szCs w:val="24"/>
              </w:rPr>
              <w:t>Количество акций, находящихся на балансе общества, - всего</w:t>
            </w:r>
          </w:p>
        </w:tc>
        <w:tc>
          <w:tcPr>
            <w:tcW w:w="993" w:type="dxa"/>
            <w:gridSpan w:val="2"/>
            <w:tcBorders>
              <w:top w:val="nil"/>
              <w:left w:val="nil"/>
              <w:bottom w:val="single" w:sz="4" w:space="0" w:color="auto"/>
              <w:right w:val="nil"/>
            </w:tcBorders>
            <w:shd w:val="clear" w:color="auto" w:fill="auto"/>
            <w:noWrap/>
            <w:vAlign w:val="center"/>
            <w:hideMark/>
          </w:tcPr>
          <w:p w:rsidR="000A5E45" w:rsidRDefault="000A5E45">
            <w:pPr>
              <w:jc w:val="center"/>
              <w:rPr>
                <w:sz w:val="20"/>
                <w:szCs w:val="20"/>
              </w:rPr>
            </w:pPr>
            <w:r>
              <w:rPr>
                <w:sz w:val="20"/>
                <w:szCs w:val="20"/>
              </w:rPr>
              <w:t>штук</w:t>
            </w:r>
          </w:p>
        </w:tc>
        <w:tc>
          <w:tcPr>
            <w:tcW w:w="1837" w:type="dxa"/>
            <w:gridSpan w:val="6"/>
            <w:tcBorders>
              <w:top w:val="nil"/>
              <w:left w:val="single" w:sz="4" w:space="0" w:color="auto"/>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w:t>
            </w:r>
          </w:p>
        </w:tc>
        <w:tc>
          <w:tcPr>
            <w:tcW w:w="2268" w:type="dxa"/>
            <w:gridSpan w:val="4"/>
            <w:tcBorders>
              <w:top w:val="nil"/>
              <w:left w:val="nil"/>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w:t>
            </w:r>
          </w:p>
        </w:tc>
      </w:tr>
      <w:tr w:rsidR="00F76181" w:rsidRPr="00F76181" w:rsidTr="009858E6">
        <w:trPr>
          <w:gridAfter w:val="7"/>
          <w:wAfter w:w="2057" w:type="dxa"/>
          <w:trHeight w:val="480"/>
        </w:trPr>
        <w:tc>
          <w:tcPr>
            <w:tcW w:w="10773" w:type="dxa"/>
            <w:gridSpan w:val="18"/>
            <w:tcBorders>
              <w:top w:val="nil"/>
              <w:left w:val="nil"/>
              <w:bottom w:val="nil"/>
              <w:right w:val="nil"/>
            </w:tcBorders>
            <w:shd w:val="clear" w:color="auto" w:fill="auto"/>
            <w:hideMark/>
          </w:tcPr>
          <w:p w:rsidR="000635AE" w:rsidRDefault="000635AE" w:rsidP="00F76181">
            <w:pPr>
              <w:spacing w:after="0" w:line="240" w:lineRule="auto"/>
              <w:rPr>
                <w:rFonts w:ascii="Arial" w:eastAsia="Times New Roman" w:hAnsi="Arial" w:cs="Arial"/>
                <w:b/>
                <w:bCs/>
                <w:sz w:val="18"/>
                <w:szCs w:val="18"/>
                <w:lang w:eastAsia="ru-RU"/>
              </w:rPr>
            </w:pPr>
          </w:p>
          <w:tbl>
            <w:tblPr>
              <w:tblW w:w="8402" w:type="dxa"/>
              <w:tblLayout w:type="fixed"/>
              <w:tblLook w:val="04A0" w:firstRow="1" w:lastRow="0" w:firstColumn="1" w:lastColumn="0" w:noHBand="0" w:noVBand="1"/>
            </w:tblPr>
            <w:tblGrid>
              <w:gridCol w:w="4292"/>
              <w:gridCol w:w="1275"/>
              <w:gridCol w:w="1418"/>
              <w:gridCol w:w="1417"/>
            </w:tblGrid>
            <w:tr w:rsidR="009858E6" w:rsidRPr="009858E6" w:rsidTr="009858E6">
              <w:trPr>
                <w:trHeight w:val="1050"/>
              </w:trPr>
              <w:tc>
                <w:tcPr>
                  <w:tcW w:w="8402" w:type="dxa"/>
                  <w:gridSpan w:val="4"/>
                  <w:tcBorders>
                    <w:top w:val="nil"/>
                    <w:left w:val="nil"/>
                    <w:bottom w:val="single" w:sz="4" w:space="0" w:color="auto"/>
                    <w:right w:val="nil"/>
                  </w:tcBorders>
                  <w:shd w:val="clear" w:color="auto" w:fill="auto"/>
                  <w:noWrap/>
                  <w:vAlign w:val="center"/>
                  <w:hideMark/>
                </w:tcPr>
                <w:p w:rsidR="009858E6" w:rsidRPr="009858E6" w:rsidRDefault="009858E6" w:rsidP="009858E6">
                  <w:pPr>
                    <w:spacing w:after="0" w:line="240" w:lineRule="auto"/>
                    <w:rPr>
                      <w:rFonts w:ascii="Times New Roman" w:eastAsia="Times New Roman" w:hAnsi="Times New Roman" w:cs="Times New Roman"/>
                      <w:b/>
                      <w:bCs/>
                      <w:sz w:val="24"/>
                      <w:szCs w:val="24"/>
                      <w:lang w:eastAsia="ru-RU"/>
                    </w:rPr>
                  </w:pPr>
                  <w:r w:rsidRPr="009858E6">
                    <w:rPr>
                      <w:rFonts w:ascii="Times New Roman" w:eastAsia="Times New Roman" w:hAnsi="Times New Roman" w:cs="Times New Roman"/>
                      <w:b/>
                      <w:bCs/>
                      <w:sz w:val="24"/>
                      <w:szCs w:val="24"/>
                      <w:lang w:eastAsia="ru-RU"/>
                    </w:rPr>
                    <w:t>7. Отдельные финансовые результаты деятельности открытого акционерного общества:</w:t>
                  </w:r>
                </w:p>
              </w:tc>
            </w:tr>
            <w:tr w:rsidR="009858E6" w:rsidRPr="009858E6" w:rsidTr="009858E6">
              <w:trPr>
                <w:trHeight w:val="1380"/>
              </w:trPr>
              <w:tc>
                <w:tcPr>
                  <w:tcW w:w="4292" w:type="dxa"/>
                  <w:tcBorders>
                    <w:top w:val="nil"/>
                    <w:left w:val="nil"/>
                    <w:bottom w:val="single" w:sz="4" w:space="0" w:color="auto"/>
                    <w:right w:val="single" w:sz="4" w:space="0" w:color="auto"/>
                  </w:tcBorders>
                  <w:shd w:val="clear" w:color="auto" w:fill="auto"/>
                  <w:vAlign w:val="center"/>
                  <w:hideMark/>
                </w:tcPr>
                <w:p w:rsidR="009858E6" w:rsidRPr="009858E6" w:rsidRDefault="009858E6" w:rsidP="009858E6">
                  <w:pPr>
                    <w:spacing w:after="0" w:line="240" w:lineRule="auto"/>
                    <w:jc w:val="center"/>
                    <w:rPr>
                      <w:rFonts w:ascii="Times New Roman" w:eastAsia="Times New Roman" w:hAnsi="Times New Roman" w:cs="Times New Roman"/>
                      <w:b/>
                      <w:bCs/>
                      <w:sz w:val="20"/>
                      <w:szCs w:val="20"/>
                      <w:lang w:eastAsia="ru-RU"/>
                    </w:rPr>
                  </w:pPr>
                  <w:r w:rsidRPr="009858E6">
                    <w:rPr>
                      <w:rFonts w:ascii="Times New Roman" w:eastAsia="Times New Roman" w:hAnsi="Times New Roman" w:cs="Times New Roman"/>
                      <w:b/>
                      <w:bCs/>
                      <w:sz w:val="20"/>
                      <w:szCs w:val="20"/>
                      <w:lang w:eastAsia="ru-RU"/>
                    </w:rPr>
                    <w:t>Показатель</w:t>
                  </w:r>
                </w:p>
              </w:tc>
              <w:tc>
                <w:tcPr>
                  <w:tcW w:w="1275" w:type="dxa"/>
                  <w:tcBorders>
                    <w:top w:val="nil"/>
                    <w:left w:val="nil"/>
                    <w:bottom w:val="single" w:sz="4" w:space="0" w:color="auto"/>
                    <w:right w:val="single" w:sz="4" w:space="0" w:color="auto"/>
                  </w:tcBorders>
                  <w:shd w:val="clear" w:color="auto" w:fill="auto"/>
                  <w:vAlign w:val="center"/>
                  <w:hideMark/>
                </w:tcPr>
                <w:p w:rsidR="009858E6" w:rsidRPr="009858E6" w:rsidRDefault="009858E6" w:rsidP="009858E6">
                  <w:pPr>
                    <w:spacing w:after="0" w:line="240" w:lineRule="auto"/>
                    <w:jc w:val="center"/>
                    <w:rPr>
                      <w:rFonts w:ascii="Times New Roman" w:eastAsia="Times New Roman" w:hAnsi="Times New Roman" w:cs="Times New Roman"/>
                      <w:b/>
                      <w:bCs/>
                      <w:sz w:val="20"/>
                      <w:szCs w:val="20"/>
                      <w:lang w:eastAsia="ru-RU"/>
                    </w:rPr>
                  </w:pPr>
                  <w:r w:rsidRPr="009858E6">
                    <w:rPr>
                      <w:rFonts w:ascii="Times New Roman" w:eastAsia="Times New Roman" w:hAnsi="Times New Roman" w:cs="Times New Roman"/>
                      <w:b/>
                      <w:bCs/>
                      <w:sz w:val="20"/>
                      <w:szCs w:val="20"/>
                      <w:lang w:eastAsia="ru-RU"/>
                    </w:rPr>
                    <w:t>Единица измерения</w:t>
                  </w:r>
                </w:p>
              </w:tc>
              <w:tc>
                <w:tcPr>
                  <w:tcW w:w="1418" w:type="dxa"/>
                  <w:tcBorders>
                    <w:top w:val="nil"/>
                    <w:left w:val="nil"/>
                    <w:bottom w:val="single" w:sz="4" w:space="0" w:color="auto"/>
                    <w:right w:val="single" w:sz="4" w:space="0" w:color="auto"/>
                  </w:tcBorders>
                  <w:shd w:val="clear" w:color="auto" w:fill="auto"/>
                  <w:vAlign w:val="center"/>
                  <w:hideMark/>
                </w:tcPr>
                <w:p w:rsidR="009858E6" w:rsidRPr="009858E6" w:rsidRDefault="009858E6" w:rsidP="009858E6">
                  <w:pPr>
                    <w:spacing w:after="0" w:line="240" w:lineRule="auto"/>
                    <w:jc w:val="center"/>
                    <w:rPr>
                      <w:rFonts w:ascii="Times New Roman" w:eastAsia="Times New Roman" w:hAnsi="Times New Roman" w:cs="Times New Roman"/>
                      <w:b/>
                      <w:bCs/>
                      <w:sz w:val="20"/>
                      <w:szCs w:val="20"/>
                      <w:lang w:eastAsia="ru-RU"/>
                    </w:rPr>
                  </w:pPr>
                  <w:r w:rsidRPr="009858E6">
                    <w:rPr>
                      <w:rFonts w:ascii="Times New Roman" w:eastAsia="Times New Roman" w:hAnsi="Times New Roman" w:cs="Times New Roman"/>
                      <w:b/>
                      <w:bCs/>
                      <w:sz w:val="20"/>
                      <w:szCs w:val="20"/>
                      <w:lang w:eastAsia="ru-RU"/>
                    </w:rPr>
                    <w:t>За отчетный период</w:t>
                  </w:r>
                </w:p>
              </w:tc>
              <w:tc>
                <w:tcPr>
                  <w:tcW w:w="1417" w:type="dxa"/>
                  <w:tcBorders>
                    <w:top w:val="nil"/>
                    <w:left w:val="nil"/>
                    <w:bottom w:val="single" w:sz="4" w:space="0" w:color="auto"/>
                    <w:right w:val="single" w:sz="4" w:space="0" w:color="auto"/>
                  </w:tcBorders>
                  <w:shd w:val="clear" w:color="auto" w:fill="auto"/>
                  <w:vAlign w:val="center"/>
                  <w:hideMark/>
                </w:tcPr>
                <w:p w:rsidR="009858E6" w:rsidRPr="009858E6" w:rsidRDefault="009858E6" w:rsidP="009858E6">
                  <w:pPr>
                    <w:spacing w:after="0" w:line="240" w:lineRule="auto"/>
                    <w:jc w:val="center"/>
                    <w:rPr>
                      <w:rFonts w:ascii="Times New Roman" w:eastAsia="Times New Roman" w:hAnsi="Times New Roman" w:cs="Times New Roman"/>
                      <w:b/>
                      <w:bCs/>
                      <w:sz w:val="20"/>
                      <w:szCs w:val="20"/>
                      <w:lang w:eastAsia="ru-RU"/>
                    </w:rPr>
                  </w:pPr>
                  <w:r w:rsidRPr="009858E6">
                    <w:rPr>
                      <w:rFonts w:ascii="Times New Roman" w:eastAsia="Times New Roman" w:hAnsi="Times New Roman" w:cs="Times New Roman"/>
                      <w:b/>
                      <w:bCs/>
                      <w:sz w:val="20"/>
                      <w:szCs w:val="20"/>
                      <w:lang w:eastAsia="ru-RU"/>
                    </w:rPr>
                    <w:t>За аналогичный период прошлого года</w:t>
                  </w:r>
                </w:p>
              </w:tc>
            </w:tr>
            <w:tr w:rsidR="009858E6" w:rsidRPr="009858E6" w:rsidTr="009858E6">
              <w:trPr>
                <w:trHeight w:val="705"/>
              </w:trPr>
              <w:tc>
                <w:tcPr>
                  <w:tcW w:w="4292" w:type="dxa"/>
                  <w:tcBorders>
                    <w:top w:val="nil"/>
                    <w:left w:val="nil"/>
                    <w:bottom w:val="single" w:sz="4" w:space="0" w:color="auto"/>
                    <w:right w:val="single" w:sz="4" w:space="0" w:color="auto"/>
                  </w:tcBorders>
                  <w:shd w:val="clear" w:color="auto" w:fill="auto"/>
                  <w:vAlign w:val="center"/>
                  <w:hideMark/>
                </w:tcPr>
                <w:p w:rsidR="009858E6" w:rsidRPr="009858E6" w:rsidRDefault="009858E6" w:rsidP="009858E6">
                  <w:pPr>
                    <w:spacing w:after="0" w:line="240" w:lineRule="auto"/>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 xml:space="preserve">Выручка от реализации продукции, товаров, </w:t>
                  </w:r>
                  <w:proofErr w:type="spellStart"/>
                  <w:r w:rsidRPr="009858E6">
                    <w:rPr>
                      <w:rFonts w:ascii="Times New Roman" w:eastAsia="Times New Roman" w:hAnsi="Times New Roman" w:cs="Times New Roman"/>
                      <w:sz w:val="20"/>
                      <w:szCs w:val="20"/>
                      <w:lang w:eastAsia="ru-RU"/>
                    </w:rPr>
                    <w:t>работ</w:t>
                  </w:r>
                  <w:proofErr w:type="gramStart"/>
                  <w:r w:rsidRPr="009858E6">
                    <w:rPr>
                      <w:rFonts w:ascii="Times New Roman" w:eastAsia="Times New Roman" w:hAnsi="Times New Roman" w:cs="Times New Roman"/>
                      <w:sz w:val="20"/>
                      <w:szCs w:val="20"/>
                      <w:lang w:eastAsia="ru-RU"/>
                    </w:rPr>
                    <w:t>,у</w:t>
                  </w:r>
                  <w:proofErr w:type="gramEnd"/>
                  <w:r w:rsidRPr="009858E6">
                    <w:rPr>
                      <w:rFonts w:ascii="Times New Roman" w:eastAsia="Times New Roman" w:hAnsi="Times New Roman" w:cs="Times New Roman"/>
                      <w:sz w:val="20"/>
                      <w:szCs w:val="20"/>
                      <w:lang w:eastAsia="ru-RU"/>
                    </w:rPr>
                    <w:t>слуг</w:t>
                  </w:r>
                  <w:proofErr w:type="spellEnd"/>
                  <w:r w:rsidRPr="009858E6">
                    <w:rPr>
                      <w:rFonts w:ascii="Times New Roman" w:eastAsia="Times New Roman" w:hAnsi="Times New Roman" w:cs="Times New Roman"/>
                      <w:sz w:val="20"/>
                      <w:szCs w:val="20"/>
                      <w:lang w:eastAsia="ru-RU"/>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9858E6" w:rsidRPr="009858E6" w:rsidRDefault="009858E6" w:rsidP="009858E6">
                  <w:pPr>
                    <w:spacing w:after="0" w:line="240" w:lineRule="auto"/>
                    <w:jc w:val="center"/>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тысяч рублей</w:t>
                  </w:r>
                </w:p>
              </w:tc>
              <w:tc>
                <w:tcPr>
                  <w:tcW w:w="1418" w:type="dxa"/>
                  <w:tcBorders>
                    <w:top w:val="nil"/>
                    <w:left w:val="nil"/>
                    <w:bottom w:val="single" w:sz="4" w:space="0" w:color="auto"/>
                    <w:right w:val="single" w:sz="4" w:space="0" w:color="auto"/>
                  </w:tcBorders>
                  <w:shd w:val="clear" w:color="000000" w:fill="CCFFCC"/>
                  <w:noWrap/>
                  <w:vAlign w:val="center"/>
                  <w:hideMark/>
                </w:tcPr>
                <w:p w:rsidR="009858E6" w:rsidRPr="009858E6" w:rsidRDefault="002C61CB" w:rsidP="009858E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11878,00</w:t>
                  </w:r>
                </w:p>
              </w:tc>
              <w:tc>
                <w:tcPr>
                  <w:tcW w:w="1417" w:type="dxa"/>
                  <w:tcBorders>
                    <w:top w:val="nil"/>
                    <w:left w:val="nil"/>
                    <w:bottom w:val="single" w:sz="4" w:space="0" w:color="auto"/>
                    <w:right w:val="single" w:sz="4" w:space="0" w:color="auto"/>
                  </w:tcBorders>
                  <w:shd w:val="clear" w:color="000000" w:fill="CCFFCC"/>
                  <w:noWrap/>
                  <w:vAlign w:val="center"/>
                  <w:hideMark/>
                </w:tcPr>
                <w:p w:rsidR="009858E6" w:rsidRPr="009858E6" w:rsidRDefault="002C61CB" w:rsidP="009858E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9957</w:t>
                  </w:r>
                  <w:r w:rsidR="009858E6" w:rsidRPr="009858E6">
                    <w:rPr>
                      <w:rFonts w:ascii="Times New Roman" w:eastAsia="Times New Roman" w:hAnsi="Times New Roman" w:cs="Times New Roman"/>
                      <w:sz w:val="20"/>
                      <w:szCs w:val="20"/>
                      <w:lang w:eastAsia="ru-RU"/>
                    </w:rPr>
                    <w:t>,00</w:t>
                  </w:r>
                </w:p>
              </w:tc>
            </w:tr>
            <w:tr w:rsidR="009858E6" w:rsidRPr="009858E6" w:rsidTr="009858E6">
              <w:trPr>
                <w:trHeight w:val="705"/>
              </w:trPr>
              <w:tc>
                <w:tcPr>
                  <w:tcW w:w="4292" w:type="dxa"/>
                  <w:tcBorders>
                    <w:top w:val="nil"/>
                    <w:left w:val="nil"/>
                    <w:bottom w:val="single" w:sz="4" w:space="0" w:color="auto"/>
                    <w:right w:val="single" w:sz="4" w:space="0" w:color="auto"/>
                  </w:tcBorders>
                  <w:shd w:val="clear" w:color="auto" w:fill="auto"/>
                  <w:vAlign w:val="center"/>
                  <w:hideMark/>
                </w:tcPr>
                <w:p w:rsidR="009858E6" w:rsidRPr="009858E6" w:rsidRDefault="009858E6" w:rsidP="009858E6">
                  <w:pPr>
                    <w:spacing w:after="0" w:line="240" w:lineRule="auto"/>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Себестоимость реализованной продукции, товаров, работ, услуг, управленческие расходы; расходы на реализацию</w:t>
                  </w:r>
                </w:p>
              </w:tc>
              <w:tc>
                <w:tcPr>
                  <w:tcW w:w="1275" w:type="dxa"/>
                  <w:tcBorders>
                    <w:top w:val="nil"/>
                    <w:left w:val="nil"/>
                    <w:bottom w:val="single" w:sz="4" w:space="0" w:color="auto"/>
                    <w:right w:val="single" w:sz="4" w:space="0" w:color="auto"/>
                  </w:tcBorders>
                  <w:shd w:val="clear" w:color="auto" w:fill="auto"/>
                  <w:noWrap/>
                  <w:vAlign w:val="center"/>
                  <w:hideMark/>
                </w:tcPr>
                <w:p w:rsidR="009858E6" w:rsidRPr="009858E6" w:rsidRDefault="009858E6" w:rsidP="009858E6">
                  <w:pPr>
                    <w:spacing w:after="0" w:line="240" w:lineRule="auto"/>
                    <w:jc w:val="center"/>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тысяч рублей</w:t>
                  </w:r>
                </w:p>
              </w:tc>
              <w:tc>
                <w:tcPr>
                  <w:tcW w:w="1418" w:type="dxa"/>
                  <w:tcBorders>
                    <w:top w:val="nil"/>
                    <w:left w:val="nil"/>
                    <w:bottom w:val="single" w:sz="4" w:space="0" w:color="auto"/>
                    <w:right w:val="single" w:sz="4" w:space="0" w:color="auto"/>
                  </w:tcBorders>
                  <w:shd w:val="clear" w:color="000000" w:fill="CCFFCC"/>
                  <w:noWrap/>
                  <w:vAlign w:val="center"/>
                  <w:hideMark/>
                </w:tcPr>
                <w:p w:rsidR="009858E6" w:rsidRPr="009858E6" w:rsidRDefault="002C61CB" w:rsidP="009858E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10776</w:t>
                  </w:r>
                  <w:r w:rsidR="009858E6" w:rsidRPr="009858E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CCFFCC"/>
                  <w:noWrap/>
                  <w:vAlign w:val="center"/>
                  <w:hideMark/>
                </w:tcPr>
                <w:p w:rsidR="009858E6" w:rsidRPr="009858E6" w:rsidRDefault="002C61CB" w:rsidP="009858E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9138</w:t>
                  </w:r>
                  <w:r w:rsidR="009858E6" w:rsidRPr="009858E6">
                    <w:rPr>
                      <w:rFonts w:ascii="Times New Roman" w:eastAsia="Times New Roman" w:hAnsi="Times New Roman" w:cs="Times New Roman"/>
                      <w:sz w:val="20"/>
                      <w:szCs w:val="20"/>
                      <w:lang w:eastAsia="ru-RU"/>
                    </w:rPr>
                    <w:t>,00</w:t>
                  </w:r>
                </w:p>
              </w:tc>
            </w:tr>
            <w:tr w:rsidR="009858E6" w:rsidRPr="009858E6" w:rsidTr="009858E6">
              <w:trPr>
                <w:trHeight w:val="705"/>
              </w:trPr>
              <w:tc>
                <w:tcPr>
                  <w:tcW w:w="4292" w:type="dxa"/>
                  <w:tcBorders>
                    <w:top w:val="nil"/>
                    <w:left w:val="nil"/>
                    <w:bottom w:val="single" w:sz="4" w:space="0" w:color="auto"/>
                    <w:right w:val="single" w:sz="4" w:space="0" w:color="auto"/>
                  </w:tcBorders>
                  <w:shd w:val="clear" w:color="auto" w:fill="auto"/>
                  <w:vAlign w:val="center"/>
                  <w:hideMark/>
                </w:tcPr>
                <w:p w:rsidR="009858E6" w:rsidRPr="009858E6" w:rsidRDefault="009858E6" w:rsidP="009858E6">
                  <w:pPr>
                    <w:spacing w:after="0" w:line="240" w:lineRule="auto"/>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Прибыль (убыток) до налогообложения - всего (Прибыль (убыток) отчетного периода)</w:t>
                  </w:r>
                </w:p>
              </w:tc>
              <w:tc>
                <w:tcPr>
                  <w:tcW w:w="1275" w:type="dxa"/>
                  <w:tcBorders>
                    <w:top w:val="nil"/>
                    <w:left w:val="nil"/>
                    <w:bottom w:val="single" w:sz="4" w:space="0" w:color="auto"/>
                    <w:right w:val="single" w:sz="4" w:space="0" w:color="auto"/>
                  </w:tcBorders>
                  <w:shd w:val="clear" w:color="auto" w:fill="auto"/>
                  <w:noWrap/>
                  <w:vAlign w:val="center"/>
                  <w:hideMark/>
                </w:tcPr>
                <w:p w:rsidR="009858E6" w:rsidRPr="009858E6" w:rsidRDefault="009858E6" w:rsidP="009858E6">
                  <w:pPr>
                    <w:spacing w:after="0" w:line="240" w:lineRule="auto"/>
                    <w:jc w:val="center"/>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тысяч рублей</w:t>
                  </w:r>
                </w:p>
              </w:tc>
              <w:tc>
                <w:tcPr>
                  <w:tcW w:w="1418" w:type="dxa"/>
                  <w:tcBorders>
                    <w:top w:val="nil"/>
                    <w:left w:val="nil"/>
                    <w:bottom w:val="single" w:sz="4" w:space="0" w:color="auto"/>
                    <w:right w:val="single" w:sz="4" w:space="0" w:color="auto"/>
                  </w:tcBorders>
                  <w:shd w:val="clear" w:color="auto" w:fill="auto"/>
                  <w:noWrap/>
                  <w:vAlign w:val="center"/>
                  <w:hideMark/>
                </w:tcPr>
                <w:p w:rsidR="009858E6" w:rsidRPr="009858E6" w:rsidRDefault="002C61CB" w:rsidP="009858E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1438</w:t>
                  </w:r>
                  <w:r w:rsidR="009858E6" w:rsidRPr="009858E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noWrap/>
                  <w:vAlign w:val="center"/>
                  <w:hideMark/>
                </w:tcPr>
                <w:p w:rsidR="009858E6" w:rsidRPr="009858E6" w:rsidRDefault="002C61CB" w:rsidP="009858E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746</w:t>
                  </w:r>
                  <w:r w:rsidR="009858E6" w:rsidRPr="009858E6">
                    <w:rPr>
                      <w:rFonts w:ascii="Times New Roman" w:eastAsia="Times New Roman" w:hAnsi="Times New Roman" w:cs="Times New Roman"/>
                      <w:sz w:val="20"/>
                      <w:szCs w:val="20"/>
                      <w:lang w:eastAsia="ru-RU"/>
                    </w:rPr>
                    <w:t>,00</w:t>
                  </w:r>
                </w:p>
              </w:tc>
            </w:tr>
            <w:tr w:rsidR="009858E6" w:rsidRPr="009858E6" w:rsidTr="009858E6">
              <w:trPr>
                <w:trHeight w:val="705"/>
              </w:trPr>
              <w:tc>
                <w:tcPr>
                  <w:tcW w:w="4292" w:type="dxa"/>
                  <w:tcBorders>
                    <w:top w:val="nil"/>
                    <w:left w:val="nil"/>
                    <w:bottom w:val="single" w:sz="4" w:space="0" w:color="auto"/>
                    <w:right w:val="single" w:sz="4" w:space="0" w:color="auto"/>
                  </w:tcBorders>
                  <w:shd w:val="clear" w:color="auto" w:fill="auto"/>
                  <w:vAlign w:val="center"/>
                  <w:hideMark/>
                </w:tcPr>
                <w:p w:rsidR="009858E6" w:rsidRPr="009858E6" w:rsidRDefault="009858E6" w:rsidP="009858E6">
                  <w:pPr>
                    <w:spacing w:after="0" w:line="240" w:lineRule="auto"/>
                    <w:rPr>
                      <w:rFonts w:ascii="Times New Roman" w:eastAsia="Times New Roman" w:hAnsi="Times New Roman" w:cs="Times New Roman"/>
                      <w:sz w:val="20"/>
                      <w:szCs w:val="20"/>
                      <w:lang w:eastAsia="ru-RU"/>
                    </w:rPr>
                  </w:pPr>
                  <w:proofErr w:type="gramStart"/>
                  <w:r w:rsidRPr="009858E6">
                    <w:rPr>
                      <w:rFonts w:ascii="Times New Roman" w:eastAsia="Times New Roman" w:hAnsi="Times New Roman" w:cs="Times New Roman"/>
                      <w:sz w:val="20"/>
                      <w:szCs w:val="20"/>
                      <w:lang w:eastAsia="ru-RU"/>
                    </w:rPr>
                    <w:t>в том числе: прибыль (убыток) от реализации продукции, товаров, работ, услуг</w:t>
                  </w:r>
                  <w:proofErr w:type="gramEnd"/>
                </w:p>
              </w:tc>
              <w:tc>
                <w:tcPr>
                  <w:tcW w:w="1275" w:type="dxa"/>
                  <w:tcBorders>
                    <w:top w:val="nil"/>
                    <w:left w:val="nil"/>
                    <w:bottom w:val="single" w:sz="4" w:space="0" w:color="auto"/>
                    <w:right w:val="single" w:sz="4" w:space="0" w:color="auto"/>
                  </w:tcBorders>
                  <w:shd w:val="clear" w:color="auto" w:fill="auto"/>
                  <w:noWrap/>
                  <w:vAlign w:val="center"/>
                  <w:hideMark/>
                </w:tcPr>
                <w:p w:rsidR="009858E6" w:rsidRPr="009858E6" w:rsidRDefault="009858E6" w:rsidP="009858E6">
                  <w:pPr>
                    <w:spacing w:after="0" w:line="240" w:lineRule="auto"/>
                    <w:jc w:val="center"/>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тысяч рублей</w:t>
                  </w:r>
                </w:p>
              </w:tc>
              <w:tc>
                <w:tcPr>
                  <w:tcW w:w="1418" w:type="dxa"/>
                  <w:tcBorders>
                    <w:top w:val="nil"/>
                    <w:left w:val="nil"/>
                    <w:bottom w:val="single" w:sz="4" w:space="0" w:color="auto"/>
                    <w:right w:val="single" w:sz="4" w:space="0" w:color="auto"/>
                  </w:tcBorders>
                  <w:shd w:val="clear" w:color="auto" w:fill="auto"/>
                  <w:noWrap/>
                  <w:vAlign w:val="center"/>
                  <w:hideMark/>
                </w:tcPr>
                <w:p w:rsidR="009858E6" w:rsidRPr="009858E6" w:rsidRDefault="002C61CB" w:rsidP="009858E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1102</w:t>
                  </w:r>
                  <w:r w:rsidR="009858E6" w:rsidRPr="009858E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noWrap/>
                  <w:vAlign w:val="center"/>
                  <w:hideMark/>
                </w:tcPr>
                <w:p w:rsidR="009858E6" w:rsidRPr="009858E6" w:rsidRDefault="002C61CB" w:rsidP="009858E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819</w:t>
                  </w:r>
                  <w:r w:rsidR="009858E6" w:rsidRPr="009858E6">
                    <w:rPr>
                      <w:rFonts w:ascii="Times New Roman" w:eastAsia="Times New Roman" w:hAnsi="Times New Roman" w:cs="Times New Roman"/>
                      <w:sz w:val="20"/>
                      <w:szCs w:val="20"/>
                      <w:lang w:eastAsia="ru-RU"/>
                    </w:rPr>
                    <w:t>,00</w:t>
                  </w:r>
                </w:p>
              </w:tc>
            </w:tr>
            <w:tr w:rsidR="009858E6" w:rsidRPr="009858E6" w:rsidTr="009858E6">
              <w:trPr>
                <w:trHeight w:val="705"/>
              </w:trPr>
              <w:tc>
                <w:tcPr>
                  <w:tcW w:w="4292" w:type="dxa"/>
                  <w:tcBorders>
                    <w:top w:val="nil"/>
                    <w:left w:val="nil"/>
                    <w:bottom w:val="single" w:sz="4" w:space="0" w:color="auto"/>
                    <w:right w:val="single" w:sz="4" w:space="0" w:color="auto"/>
                  </w:tcBorders>
                  <w:shd w:val="clear" w:color="auto" w:fill="auto"/>
                  <w:vAlign w:val="center"/>
                  <w:hideMark/>
                </w:tcPr>
                <w:p w:rsidR="009858E6" w:rsidRPr="009858E6" w:rsidRDefault="009858E6" w:rsidP="009858E6">
                  <w:pPr>
                    <w:spacing w:after="0" w:line="240" w:lineRule="auto"/>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прочие доходы и расходы по текущей деятельности</w:t>
                  </w:r>
                </w:p>
              </w:tc>
              <w:tc>
                <w:tcPr>
                  <w:tcW w:w="1275" w:type="dxa"/>
                  <w:tcBorders>
                    <w:top w:val="nil"/>
                    <w:left w:val="nil"/>
                    <w:bottom w:val="single" w:sz="4" w:space="0" w:color="auto"/>
                    <w:right w:val="single" w:sz="4" w:space="0" w:color="auto"/>
                  </w:tcBorders>
                  <w:shd w:val="clear" w:color="auto" w:fill="auto"/>
                  <w:noWrap/>
                  <w:vAlign w:val="center"/>
                  <w:hideMark/>
                </w:tcPr>
                <w:p w:rsidR="009858E6" w:rsidRPr="009858E6" w:rsidRDefault="009858E6" w:rsidP="009858E6">
                  <w:pPr>
                    <w:spacing w:after="0" w:line="240" w:lineRule="auto"/>
                    <w:jc w:val="center"/>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тысяч рублей</w:t>
                  </w:r>
                </w:p>
              </w:tc>
              <w:tc>
                <w:tcPr>
                  <w:tcW w:w="1418" w:type="dxa"/>
                  <w:tcBorders>
                    <w:top w:val="nil"/>
                    <w:left w:val="nil"/>
                    <w:bottom w:val="single" w:sz="4" w:space="0" w:color="auto"/>
                    <w:right w:val="single" w:sz="4" w:space="0" w:color="auto"/>
                  </w:tcBorders>
                  <w:shd w:val="clear" w:color="000000" w:fill="CCFFCC"/>
                  <w:noWrap/>
                  <w:vAlign w:val="center"/>
                  <w:hideMark/>
                </w:tcPr>
                <w:p w:rsidR="009858E6" w:rsidRPr="009858E6" w:rsidRDefault="009858E6" w:rsidP="002C61CB">
                  <w:pPr>
                    <w:spacing w:after="0" w:line="240" w:lineRule="auto"/>
                    <w:jc w:val="right"/>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w:t>
                  </w:r>
                  <w:r w:rsidR="002C61CB">
                    <w:rPr>
                      <w:rFonts w:ascii="Times New Roman" w:eastAsia="Times New Roman" w:hAnsi="Times New Roman" w:cs="Times New Roman"/>
                      <w:sz w:val="20"/>
                      <w:szCs w:val="20"/>
                      <w:lang w:eastAsia="ru-RU"/>
                    </w:rPr>
                    <w:t>353</w:t>
                  </w:r>
                  <w:r w:rsidRPr="009858E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CCFFCC"/>
                  <w:noWrap/>
                  <w:vAlign w:val="center"/>
                  <w:hideMark/>
                </w:tcPr>
                <w:p w:rsidR="009858E6" w:rsidRPr="009858E6" w:rsidRDefault="009858E6" w:rsidP="002C61CB">
                  <w:pPr>
                    <w:spacing w:after="0" w:line="240" w:lineRule="auto"/>
                    <w:jc w:val="right"/>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w:t>
                  </w:r>
                  <w:r w:rsidR="002C61CB">
                    <w:rPr>
                      <w:rFonts w:ascii="Times New Roman" w:eastAsia="Times New Roman" w:hAnsi="Times New Roman" w:cs="Times New Roman"/>
                      <w:sz w:val="20"/>
                      <w:szCs w:val="20"/>
                      <w:lang w:eastAsia="ru-RU"/>
                    </w:rPr>
                    <w:t>196</w:t>
                  </w:r>
                  <w:r w:rsidRPr="009858E6">
                    <w:rPr>
                      <w:rFonts w:ascii="Times New Roman" w:eastAsia="Times New Roman" w:hAnsi="Times New Roman" w:cs="Times New Roman"/>
                      <w:sz w:val="20"/>
                      <w:szCs w:val="20"/>
                      <w:lang w:eastAsia="ru-RU"/>
                    </w:rPr>
                    <w:t>,00</w:t>
                  </w:r>
                </w:p>
              </w:tc>
            </w:tr>
            <w:tr w:rsidR="009858E6" w:rsidRPr="009858E6" w:rsidTr="009858E6">
              <w:trPr>
                <w:trHeight w:val="705"/>
              </w:trPr>
              <w:tc>
                <w:tcPr>
                  <w:tcW w:w="4292" w:type="dxa"/>
                  <w:tcBorders>
                    <w:top w:val="nil"/>
                    <w:left w:val="nil"/>
                    <w:bottom w:val="single" w:sz="4" w:space="0" w:color="auto"/>
                    <w:right w:val="single" w:sz="4" w:space="0" w:color="auto"/>
                  </w:tcBorders>
                  <w:shd w:val="clear" w:color="auto" w:fill="auto"/>
                  <w:vAlign w:val="center"/>
                  <w:hideMark/>
                </w:tcPr>
                <w:p w:rsidR="009858E6" w:rsidRPr="009858E6" w:rsidRDefault="009858E6" w:rsidP="009858E6">
                  <w:pPr>
                    <w:spacing w:after="0" w:line="240" w:lineRule="auto"/>
                    <w:rPr>
                      <w:rFonts w:ascii="Times New Roman" w:eastAsia="Times New Roman" w:hAnsi="Times New Roman" w:cs="Times New Roman"/>
                      <w:sz w:val="18"/>
                      <w:szCs w:val="18"/>
                      <w:lang w:eastAsia="ru-RU"/>
                    </w:rPr>
                  </w:pPr>
                  <w:r w:rsidRPr="009858E6">
                    <w:rPr>
                      <w:rFonts w:ascii="Times New Roman" w:eastAsia="Times New Roman" w:hAnsi="Times New Roman" w:cs="Times New Roman"/>
                      <w:sz w:val="18"/>
                      <w:szCs w:val="18"/>
                      <w:lang w:eastAsia="ru-RU"/>
                    </w:rPr>
                    <w:t>прибыль (убыток) от инвестиционной и финансовой деятельности</w:t>
                  </w:r>
                </w:p>
              </w:tc>
              <w:tc>
                <w:tcPr>
                  <w:tcW w:w="1275" w:type="dxa"/>
                  <w:tcBorders>
                    <w:top w:val="nil"/>
                    <w:left w:val="nil"/>
                    <w:bottom w:val="single" w:sz="4" w:space="0" w:color="auto"/>
                    <w:right w:val="single" w:sz="4" w:space="0" w:color="auto"/>
                  </w:tcBorders>
                  <w:shd w:val="clear" w:color="auto" w:fill="auto"/>
                  <w:noWrap/>
                  <w:vAlign w:val="center"/>
                  <w:hideMark/>
                </w:tcPr>
                <w:p w:rsidR="009858E6" w:rsidRPr="009858E6" w:rsidRDefault="009858E6" w:rsidP="009858E6">
                  <w:pPr>
                    <w:spacing w:after="0" w:line="240" w:lineRule="auto"/>
                    <w:jc w:val="center"/>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тысяч рублей</w:t>
                  </w:r>
                </w:p>
              </w:tc>
              <w:tc>
                <w:tcPr>
                  <w:tcW w:w="1418" w:type="dxa"/>
                  <w:tcBorders>
                    <w:top w:val="nil"/>
                    <w:left w:val="nil"/>
                    <w:bottom w:val="single" w:sz="4" w:space="0" w:color="auto"/>
                    <w:right w:val="single" w:sz="4" w:space="0" w:color="auto"/>
                  </w:tcBorders>
                  <w:shd w:val="clear" w:color="000000" w:fill="CCFFCC"/>
                  <w:noWrap/>
                  <w:vAlign w:val="center"/>
                  <w:hideMark/>
                </w:tcPr>
                <w:p w:rsidR="009858E6" w:rsidRPr="009858E6" w:rsidRDefault="002C61CB" w:rsidP="009858E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689</w:t>
                  </w:r>
                  <w:r w:rsidR="009858E6" w:rsidRPr="009858E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CCFFCC"/>
                  <w:noWrap/>
                  <w:vAlign w:val="center"/>
                  <w:hideMark/>
                </w:tcPr>
                <w:p w:rsidR="009858E6" w:rsidRPr="009858E6" w:rsidRDefault="002C61CB" w:rsidP="009858E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w:t>
                  </w:r>
                  <w:r w:rsidR="009858E6" w:rsidRPr="009858E6">
                    <w:rPr>
                      <w:rFonts w:ascii="Times New Roman" w:eastAsia="Times New Roman" w:hAnsi="Times New Roman" w:cs="Times New Roman"/>
                      <w:sz w:val="20"/>
                      <w:szCs w:val="20"/>
                      <w:lang w:eastAsia="ru-RU"/>
                    </w:rPr>
                    <w:t>,00</w:t>
                  </w:r>
                </w:p>
              </w:tc>
            </w:tr>
            <w:tr w:rsidR="009858E6" w:rsidRPr="009858E6" w:rsidTr="009858E6">
              <w:trPr>
                <w:trHeight w:val="1365"/>
              </w:trPr>
              <w:tc>
                <w:tcPr>
                  <w:tcW w:w="4292" w:type="dxa"/>
                  <w:tcBorders>
                    <w:top w:val="nil"/>
                    <w:left w:val="nil"/>
                    <w:bottom w:val="single" w:sz="4" w:space="0" w:color="auto"/>
                    <w:right w:val="single" w:sz="4" w:space="0" w:color="auto"/>
                  </w:tcBorders>
                  <w:shd w:val="clear" w:color="auto" w:fill="auto"/>
                  <w:vAlign w:val="center"/>
                  <w:hideMark/>
                </w:tcPr>
                <w:p w:rsidR="009858E6" w:rsidRPr="009858E6" w:rsidRDefault="009858E6" w:rsidP="009858E6">
                  <w:pPr>
                    <w:spacing w:after="0" w:line="240" w:lineRule="auto"/>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Налог на прибыль; изменение отложенных налоговых активов; изменение отложенных налоговых обязательств; прочие налоги и сборы, исчисляемые из прибыли (дохода); прочие платежи, исчисляемые из прибыли (дохода)</w:t>
                  </w:r>
                </w:p>
              </w:tc>
              <w:tc>
                <w:tcPr>
                  <w:tcW w:w="1275" w:type="dxa"/>
                  <w:tcBorders>
                    <w:top w:val="nil"/>
                    <w:left w:val="nil"/>
                    <w:bottom w:val="single" w:sz="4" w:space="0" w:color="auto"/>
                    <w:right w:val="single" w:sz="4" w:space="0" w:color="auto"/>
                  </w:tcBorders>
                  <w:shd w:val="clear" w:color="auto" w:fill="auto"/>
                  <w:noWrap/>
                  <w:vAlign w:val="center"/>
                  <w:hideMark/>
                </w:tcPr>
                <w:p w:rsidR="009858E6" w:rsidRPr="009858E6" w:rsidRDefault="009858E6" w:rsidP="009858E6">
                  <w:pPr>
                    <w:spacing w:after="0" w:line="240" w:lineRule="auto"/>
                    <w:jc w:val="center"/>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тысяч рублей</w:t>
                  </w:r>
                </w:p>
              </w:tc>
              <w:tc>
                <w:tcPr>
                  <w:tcW w:w="1418" w:type="dxa"/>
                  <w:tcBorders>
                    <w:top w:val="nil"/>
                    <w:left w:val="nil"/>
                    <w:bottom w:val="single" w:sz="4" w:space="0" w:color="auto"/>
                    <w:right w:val="single" w:sz="4" w:space="0" w:color="auto"/>
                  </w:tcBorders>
                  <w:shd w:val="clear" w:color="000000" w:fill="CCFFCC"/>
                  <w:noWrap/>
                  <w:vAlign w:val="center"/>
                  <w:hideMark/>
                </w:tcPr>
                <w:p w:rsidR="009858E6" w:rsidRPr="009858E6" w:rsidRDefault="002C61CB" w:rsidP="009858E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w:t>
                  </w:r>
                  <w:r w:rsidR="009858E6" w:rsidRPr="009858E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CCFFCC"/>
                  <w:noWrap/>
                  <w:vAlign w:val="center"/>
                  <w:hideMark/>
                </w:tcPr>
                <w:p w:rsidR="009858E6" w:rsidRPr="009858E6" w:rsidRDefault="002C61CB" w:rsidP="009858E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r w:rsidR="009858E6" w:rsidRPr="009858E6">
                    <w:rPr>
                      <w:rFonts w:ascii="Times New Roman" w:eastAsia="Times New Roman" w:hAnsi="Times New Roman" w:cs="Times New Roman"/>
                      <w:sz w:val="20"/>
                      <w:szCs w:val="20"/>
                      <w:lang w:eastAsia="ru-RU"/>
                    </w:rPr>
                    <w:t>,00</w:t>
                  </w:r>
                </w:p>
              </w:tc>
            </w:tr>
            <w:tr w:rsidR="009858E6" w:rsidRPr="009858E6" w:rsidTr="009858E6">
              <w:trPr>
                <w:trHeight w:val="705"/>
              </w:trPr>
              <w:tc>
                <w:tcPr>
                  <w:tcW w:w="4292" w:type="dxa"/>
                  <w:tcBorders>
                    <w:top w:val="nil"/>
                    <w:left w:val="nil"/>
                    <w:bottom w:val="single" w:sz="4" w:space="0" w:color="auto"/>
                    <w:right w:val="single" w:sz="4" w:space="0" w:color="auto"/>
                  </w:tcBorders>
                  <w:shd w:val="clear" w:color="auto" w:fill="auto"/>
                  <w:vAlign w:val="center"/>
                  <w:hideMark/>
                </w:tcPr>
                <w:p w:rsidR="009858E6" w:rsidRPr="009858E6" w:rsidRDefault="009858E6" w:rsidP="009858E6">
                  <w:pPr>
                    <w:spacing w:after="0" w:line="240" w:lineRule="auto"/>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Чистая прибыль (убыток)</w:t>
                  </w:r>
                </w:p>
              </w:tc>
              <w:tc>
                <w:tcPr>
                  <w:tcW w:w="1275" w:type="dxa"/>
                  <w:tcBorders>
                    <w:top w:val="nil"/>
                    <w:left w:val="nil"/>
                    <w:bottom w:val="single" w:sz="4" w:space="0" w:color="auto"/>
                    <w:right w:val="single" w:sz="4" w:space="0" w:color="auto"/>
                  </w:tcBorders>
                  <w:shd w:val="clear" w:color="auto" w:fill="auto"/>
                  <w:noWrap/>
                  <w:vAlign w:val="center"/>
                  <w:hideMark/>
                </w:tcPr>
                <w:p w:rsidR="009858E6" w:rsidRPr="009858E6" w:rsidRDefault="009858E6" w:rsidP="009858E6">
                  <w:pPr>
                    <w:spacing w:after="0" w:line="240" w:lineRule="auto"/>
                    <w:jc w:val="center"/>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тысяч рублей</w:t>
                  </w:r>
                </w:p>
              </w:tc>
              <w:tc>
                <w:tcPr>
                  <w:tcW w:w="1418" w:type="dxa"/>
                  <w:tcBorders>
                    <w:top w:val="nil"/>
                    <w:left w:val="nil"/>
                    <w:bottom w:val="single" w:sz="4" w:space="0" w:color="auto"/>
                    <w:right w:val="single" w:sz="4" w:space="0" w:color="auto"/>
                  </w:tcBorders>
                  <w:shd w:val="clear" w:color="auto" w:fill="auto"/>
                  <w:noWrap/>
                  <w:vAlign w:val="center"/>
                  <w:hideMark/>
                </w:tcPr>
                <w:p w:rsidR="009858E6" w:rsidRPr="009858E6" w:rsidRDefault="002C61CB" w:rsidP="009858E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1349</w:t>
                  </w:r>
                  <w:r w:rsidR="009858E6" w:rsidRPr="009858E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noWrap/>
                  <w:vAlign w:val="center"/>
                  <w:hideMark/>
                </w:tcPr>
                <w:p w:rsidR="009858E6" w:rsidRPr="009858E6" w:rsidRDefault="002C61CB" w:rsidP="009858E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735</w:t>
                  </w:r>
                  <w:r w:rsidR="009858E6" w:rsidRPr="009858E6">
                    <w:rPr>
                      <w:rFonts w:ascii="Times New Roman" w:eastAsia="Times New Roman" w:hAnsi="Times New Roman" w:cs="Times New Roman"/>
                      <w:sz w:val="20"/>
                      <w:szCs w:val="20"/>
                      <w:lang w:eastAsia="ru-RU"/>
                    </w:rPr>
                    <w:t>,00</w:t>
                  </w:r>
                </w:p>
              </w:tc>
            </w:tr>
            <w:tr w:rsidR="009858E6" w:rsidRPr="009858E6" w:rsidTr="009858E6">
              <w:trPr>
                <w:trHeight w:val="705"/>
              </w:trPr>
              <w:tc>
                <w:tcPr>
                  <w:tcW w:w="4292" w:type="dxa"/>
                  <w:tcBorders>
                    <w:top w:val="nil"/>
                    <w:left w:val="nil"/>
                    <w:bottom w:val="single" w:sz="4" w:space="0" w:color="auto"/>
                    <w:right w:val="single" w:sz="4" w:space="0" w:color="auto"/>
                  </w:tcBorders>
                  <w:shd w:val="clear" w:color="auto" w:fill="auto"/>
                  <w:vAlign w:val="center"/>
                  <w:hideMark/>
                </w:tcPr>
                <w:p w:rsidR="009858E6" w:rsidRPr="009858E6" w:rsidRDefault="009858E6" w:rsidP="009858E6">
                  <w:pPr>
                    <w:spacing w:after="0" w:line="240" w:lineRule="auto"/>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Нераспределенная прибыль (непокрытый убыток)</w:t>
                  </w:r>
                </w:p>
              </w:tc>
              <w:tc>
                <w:tcPr>
                  <w:tcW w:w="1275" w:type="dxa"/>
                  <w:tcBorders>
                    <w:top w:val="nil"/>
                    <w:left w:val="nil"/>
                    <w:bottom w:val="single" w:sz="4" w:space="0" w:color="auto"/>
                    <w:right w:val="single" w:sz="4" w:space="0" w:color="auto"/>
                  </w:tcBorders>
                  <w:shd w:val="clear" w:color="auto" w:fill="auto"/>
                  <w:noWrap/>
                  <w:vAlign w:val="center"/>
                  <w:hideMark/>
                </w:tcPr>
                <w:p w:rsidR="009858E6" w:rsidRPr="009858E6" w:rsidRDefault="009858E6" w:rsidP="009858E6">
                  <w:pPr>
                    <w:spacing w:after="0" w:line="240" w:lineRule="auto"/>
                    <w:jc w:val="center"/>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тысяч рублей</w:t>
                  </w:r>
                </w:p>
              </w:tc>
              <w:tc>
                <w:tcPr>
                  <w:tcW w:w="1418" w:type="dxa"/>
                  <w:tcBorders>
                    <w:top w:val="nil"/>
                    <w:left w:val="nil"/>
                    <w:bottom w:val="single" w:sz="4" w:space="0" w:color="auto"/>
                    <w:right w:val="single" w:sz="4" w:space="0" w:color="auto"/>
                  </w:tcBorders>
                  <w:shd w:val="clear" w:color="000000" w:fill="CCFFCC"/>
                  <w:noWrap/>
                  <w:vAlign w:val="center"/>
                  <w:hideMark/>
                </w:tcPr>
                <w:p w:rsidR="009858E6" w:rsidRPr="009858E6" w:rsidRDefault="002C61CB" w:rsidP="009858E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4003</w:t>
                  </w:r>
                  <w:r w:rsidR="009858E6" w:rsidRPr="009858E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CCFFCC"/>
                  <w:noWrap/>
                  <w:vAlign w:val="center"/>
                  <w:hideMark/>
                </w:tcPr>
                <w:p w:rsidR="009858E6" w:rsidRPr="009858E6" w:rsidRDefault="002C61CB" w:rsidP="009858E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2998</w:t>
                  </w:r>
                  <w:r w:rsidR="009858E6" w:rsidRPr="009858E6">
                    <w:rPr>
                      <w:rFonts w:ascii="Times New Roman" w:eastAsia="Times New Roman" w:hAnsi="Times New Roman" w:cs="Times New Roman"/>
                      <w:sz w:val="20"/>
                      <w:szCs w:val="20"/>
                      <w:lang w:eastAsia="ru-RU"/>
                    </w:rPr>
                    <w:t>,00</w:t>
                  </w:r>
                </w:p>
              </w:tc>
            </w:tr>
            <w:tr w:rsidR="009858E6" w:rsidRPr="009858E6" w:rsidTr="009858E6">
              <w:trPr>
                <w:trHeight w:val="705"/>
              </w:trPr>
              <w:tc>
                <w:tcPr>
                  <w:tcW w:w="4292" w:type="dxa"/>
                  <w:tcBorders>
                    <w:top w:val="nil"/>
                    <w:left w:val="nil"/>
                    <w:bottom w:val="single" w:sz="4" w:space="0" w:color="auto"/>
                    <w:right w:val="single" w:sz="4" w:space="0" w:color="auto"/>
                  </w:tcBorders>
                  <w:shd w:val="clear" w:color="auto" w:fill="auto"/>
                  <w:vAlign w:val="center"/>
                  <w:hideMark/>
                </w:tcPr>
                <w:p w:rsidR="009858E6" w:rsidRPr="009858E6" w:rsidRDefault="009858E6" w:rsidP="009858E6">
                  <w:pPr>
                    <w:spacing w:after="0" w:line="240" w:lineRule="auto"/>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lastRenderedPageBreak/>
                    <w:t xml:space="preserve">Долгосрочная дебиторская задолженность </w:t>
                  </w:r>
                </w:p>
              </w:tc>
              <w:tc>
                <w:tcPr>
                  <w:tcW w:w="1275" w:type="dxa"/>
                  <w:tcBorders>
                    <w:top w:val="nil"/>
                    <w:left w:val="nil"/>
                    <w:bottom w:val="single" w:sz="4" w:space="0" w:color="auto"/>
                    <w:right w:val="nil"/>
                  </w:tcBorders>
                  <w:shd w:val="clear" w:color="auto" w:fill="auto"/>
                  <w:noWrap/>
                  <w:vAlign w:val="center"/>
                  <w:hideMark/>
                </w:tcPr>
                <w:p w:rsidR="009858E6" w:rsidRPr="009858E6" w:rsidRDefault="009858E6" w:rsidP="009858E6">
                  <w:pPr>
                    <w:spacing w:after="0" w:line="240" w:lineRule="auto"/>
                    <w:jc w:val="center"/>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тысяч рублей</w:t>
                  </w:r>
                </w:p>
              </w:tc>
              <w:tc>
                <w:tcPr>
                  <w:tcW w:w="1418" w:type="dxa"/>
                  <w:tcBorders>
                    <w:top w:val="nil"/>
                    <w:left w:val="single" w:sz="4" w:space="0" w:color="auto"/>
                    <w:bottom w:val="single" w:sz="4" w:space="0" w:color="auto"/>
                    <w:right w:val="single" w:sz="4" w:space="0" w:color="auto"/>
                  </w:tcBorders>
                  <w:shd w:val="clear" w:color="000000" w:fill="CCFFCC"/>
                  <w:noWrap/>
                  <w:vAlign w:val="center"/>
                  <w:hideMark/>
                </w:tcPr>
                <w:p w:rsidR="009858E6" w:rsidRPr="009858E6" w:rsidRDefault="002C61CB" w:rsidP="009858E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r w:rsidR="009858E6" w:rsidRPr="009858E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CCFFCC"/>
                  <w:noWrap/>
                  <w:vAlign w:val="center"/>
                  <w:hideMark/>
                </w:tcPr>
                <w:p w:rsidR="009858E6" w:rsidRPr="009858E6" w:rsidRDefault="009858E6" w:rsidP="002C61CB">
                  <w:pPr>
                    <w:spacing w:after="0" w:line="240" w:lineRule="auto"/>
                    <w:jc w:val="right"/>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1</w:t>
                  </w:r>
                  <w:r w:rsidR="002C61CB">
                    <w:rPr>
                      <w:rFonts w:ascii="Times New Roman" w:eastAsia="Times New Roman" w:hAnsi="Times New Roman" w:cs="Times New Roman"/>
                      <w:sz w:val="20"/>
                      <w:szCs w:val="20"/>
                      <w:lang w:eastAsia="ru-RU"/>
                    </w:rPr>
                    <w:t>4</w:t>
                  </w:r>
                  <w:r w:rsidRPr="009858E6">
                    <w:rPr>
                      <w:rFonts w:ascii="Times New Roman" w:eastAsia="Times New Roman" w:hAnsi="Times New Roman" w:cs="Times New Roman"/>
                      <w:sz w:val="20"/>
                      <w:szCs w:val="20"/>
                      <w:lang w:eastAsia="ru-RU"/>
                    </w:rPr>
                    <w:t>,00</w:t>
                  </w:r>
                </w:p>
              </w:tc>
            </w:tr>
            <w:tr w:rsidR="009858E6" w:rsidRPr="009858E6" w:rsidTr="009858E6">
              <w:trPr>
                <w:trHeight w:val="705"/>
              </w:trPr>
              <w:tc>
                <w:tcPr>
                  <w:tcW w:w="4292" w:type="dxa"/>
                  <w:tcBorders>
                    <w:top w:val="nil"/>
                    <w:left w:val="nil"/>
                    <w:bottom w:val="single" w:sz="4" w:space="0" w:color="auto"/>
                    <w:right w:val="single" w:sz="4" w:space="0" w:color="auto"/>
                  </w:tcBorders>
                  <w:shd w:val="clear" w:color="auto" w:fill="auto"/>
                  <w:vAlign w:val="center"/>
                  <w:hideMark/>
                </w:tcPr>
                <w:p w:rsidR="009858E6" w:rsidRPr="009858E6" w:rsidRDefault="009858E6" w:rsidP="009858E6">
                  <w:pPr>
                    <w:spacing w:after="0" w:line="240" w:lineRule="auto"/>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Долгосрочные обязательства</w:t>
                  </w:r>
                </w:p>
              </w:tc>
              <w:tc>
                <w:tcPr>
                  <w:tcW w:w="1275" w:type="dxa"/>
                  <w:tcBorders>
                    <w:top w:val="nil"/>
                    <w:left w:val="nil"/>
                    <w:bottom w:val="single" w:sz="4" w:space="0" w:color="auto"/>
                    <w:right w:val="nil"/>
                  </w:tcBorders>
                  <w:shd w:val="clear" w:color="auto" w:fill="auto"/>
                  <w:noWrap/>
                  <w:vAlign w:val="center"/>
                  <w:hideMark/>
                </w:tcPr>
                <w:p w:rsidR="009858E6" w:rsidRPr="009858E6" w:rsidRDefault="009858E6" w:rsidP="009858E6">
                  <w:pPr>
                    <w:spacing w:after="0" w:line="240" w:lineRule="auto"/>
                    <w:jc w:val="center"/>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тысяч рублей</w:t>
                  </w:r>
                </w:p>
              </w:tc>
              <w:tc>
                <w:tcPr>
                  <w:tcW w:w="1418" w:type="dxa"/>
                  <w:tcBorders>
                    <w:top w:val="nil"/>
                    <w:left w:val="single" w:sz="4" w:space="0" w:color="auto"/>
                    <w:bottom w:val="single" w:sz="4" w:space="0" w:color="auto"/>
                    <w:right w:val="single" w:sz="4" w:space="0" w:color="auto"/>
                  </w:tcBorders>
                  <w:shd w:val="clear" w:color="000000" w:fill="CCFFCC"/>
                  <w:noWrap/>
                  <w:vAlign w:val="center"/>
                  <w:hideMark/>
                </w:tcPr>
                <w:p w:rsidR="009858E6" w:rsidRPr="009858E6" w:rsidRDefault="002C61CB" w:rsidP="009858E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9858E6" w:rsidRPr="009858E6">
                    <w:rPr>
                      <w:rFonts w:ascii="Times New Roman" w:eastAsia="Times New Roman" w:hAnsi="Times New Roman" w:cs="Times New Roman"/>
                      <w:sz w:val="20"/>
                      <w:szCs w:val="20"/>
                      <w:lang w:eastAsia="ru-RU"/>
                    </w:rPr>
                    <w:t>67,00</w:t>
                  </w:r>
                </w:p>
              </w:tc>
              <w:tc>
                <w:tcPr>
                  <w:tcW w:w="1417" w:type="dxa"/>
                  <w:tcBorders>
                    <w:top w:val="nil"/>
                    <w:left w:val="nil"/>
                    <w:bottom w:val="single" w:sz="4" w:space="0" w:color="auto"/>
                    <w:right w:val="single" w:sz="4" w:space="0" w:color="auto"/>
                  </w:tcBorders>
                  <w:shd w:val="clear" w:color="000000" w:fill="CCFFCC"/>
                  <w:noWrap/>
                  <w:vAlign w:val="center"/>
                  <w:hideMark/>
                </w:tcPr>
                <w:p w:rsidR="009858E6" w:rsidRPr="009858E6" w:rsidRDefault="009858E6" w:rsidP="002C61CB">
                  <w:pPr>
                    <w:spacing w:after="0" w:line="240" w:lineRule="auto"/>
                    <w:jc w:val="right"/>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4</w:t>
                  </w:r>
                  <w:r w:rsidR="002C61CB">
                    <w:rPr>
                      <w:rFonts w:ascii="Times New Roman" w:eastAsia="Times New Roman" w:hAnsi="Times New Roman" w:cs="Times New Roman"/>
                      <w:sz w:val="20"/>
                      <w:szCs w:val="20"/>
                      <w:lang w:eastAsia="ru-RU"/>
                    </w:rPr>
                    <w:t>67</w:t>
                  </w:r>
                  <w:r w:rsidRPr="009858E6">
                    <w:rPr>
                      <w:rFonts w:ascii="Times New Roman" w:eastAsia="Times New Roman" w:hAnsi="Times New Roman" w:cs="Times New Roman"/>
                      <w:sz w:val="20"/>
                      <w:szCs w:val="20"/>
                      <w:lang w:eastAsia="ru-RU"/>
                    </w:rPr>
                    <w:t>,00</w:t>
                  </w:r>
                </w:p>
              </w:tc>
            </w:tr>
            <w:tr w:rsidR="009858E6" w:rsidRPr="009858E6" w:rsidTr="009858E6">
              <w:trPr>
                <w:trHeight w:val="705"/>
              </w:trPr>
              <w:tc>
                <w:tcPr>
                  <w:tcW w:w="4292" w:type="dxa"/>
                  <w:tcBorders>
                    <w:top w:val="nil"/>
                    <w:left w:val="nil"/>
                    <w:bottom w:val="single" w:sz="4" w:space="0" w:color="auto"/>
                    <w:right w:val="single" w:sz="4" w:space="0" w:color="auto"/>
                  </w:tcBorders>
                  <w:shd w:val="clear" w:color="auto" w:fill="auto"/>
                  <w:vAlign w:val="center"/>
                  <w:hideMark/>
                </w:tcPr>
                <w:p w:rsidR="009858E6" w:rsidRPr="009858E6" w:rsidRDefault="009858E6" w:rsidP="009858E6">
                  <w:pPr>
                    <w:spacing w:after="0" w:line="240" w:lineRule="auto"/>
                    <w:rPr>
                      <w:rFonts w:ascii="Times New Roman" w:eastAsia="Times New Roman" w:hAnsi="Times New Roman" w:cs="Times New Roman"/>
                      <w:b/>
                      <w:bCs/>
                      <w:sz w:val="24"/>
                      <w:szCs w:val="24"/>
                      <w:lang w:eastAsia="ru-RU"/>
                    </w:rPr>
                  </w:pPr>
                  <w:r w:rsidRPr="009858E6">
                    <w:rPr>
                      <w:rFonts w:ascii="Times New Roman" w:eastAsia="Times New Roman" w:hAnsi="Times New Roman" w:cs="Times New Roman"/>
                      <w:b/>
                      <w:bCs/>
                      <w:sz w:val="24"/>
                      <w:szCs w:val="24"/>
                      <w:lang w:eastAsia="ru-RU"/>
                    </w:rPr>
                    <w:t xml:space="preserve">8. Среднесписочная численность </w:t>
                  </w:r>
                  <w:proofErr w:type="gramStart"/>
                  <w:r w:rsidRPr="009858E6">
                    <w:rPr>
                      <w:rFonts w:ascii="Times New Roman" w:eastAsia="Times New Roman" w:hAnsi="Times New Roman" w:cs="Times New Roman"/>
                      <w:b/>
                      <w:bCs/>
                      <w:sz w:val="24"/>
                      <w:szCs w:val="24"/>
                      <w:lang w:eastAsia="ru-RU"/>
                    </w:rPr>
                    <w:t>работающих</w:t>
                  </w:r>
                  <w:proofErr w:type="gramEnd"/>
                </w:p>
              </w:tc>
              <w:tc>
                <w:tcPr>
                  <w:tcW w:w="1275" w:type="dxa"/>
                  <w:tcBorders>
                    <w:top w:val="nil"/>
                    <w:left w:val="nil"/>
                    <w:bottom w:val="single" w:sz="4" w:space="0" w:color="auto"/>
                    <w:right w:val="nil"/>
                  </w:tcBorders>
                  <w:shd w:val="clear" w:color="auto" w:fill="auto"/>
                  <w:noWrap/>
                  <w:vAlign w:val="center"/>
                  <w:hideMark/>
                </w:tcPr>
                <w:p w:rsidR="009858E6" w:rsidRPr="009858E6" w:rsidRDefault="009858E6" w:rsidP="009858E6">
                  <w:pPr>
                    <w:spacing w:after="0" w:line="240" w:lineRule="auto"/>
                    <w:jc w:val="center"/>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человек</w:t>
                  </w:r>
                </w:p>
              </w:tc>
              <w:tc>
                <w:tcPr>
                  <w:tcW w:w="1418" w:type="dxa"/>
                  <w:tcBorders>
                    <w:top w:val="nil"/>
                    <w:left w:val="single" w:sz="4" w:space="0" w:color="auto"/>
                    <w:bottom w:val="single" w:sz="4" w:space="0" w:color="auto"/>
                    <w:right w:val="single" w:sz="4" w:space="0" w:color="auto"/>
                  </w:tcBorders>
                  <w:shd w:val="clear" w:color="000000" w:fill="CCFFCC"/>
                  <w:noWrap/>
                  <w:vAlign w:val="center"/>
                  <w:hideMark/>
                </w:tcPr>
                <w:p w:rsidR="009858E6" w:rsidRPr="009858E6" w:rsidRDefault="002C61CB" w:rsidP="009858E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287</w:t>
                  </w:r>
                </w:p>
              </w:tc>
              <w:tc>
                <w:tcPr>
                  <w:tcW w:w="1417" w:type="dxa"/>
                  <w:tcBorders>
                    <w:top w:val="nil"/>
                    <w:left w:val="nil"/>
                    <w:bottom w:val="single" w:sz="4" w:space="0" w:color="auto"/>
                    <w:right w:val="single" w:sz="4" w:space="0" w:color="auto"/>
                  </w:tcBorders>
                  <w:shd w:val="clear" w:color="000000" w:fill="CCFFCC"/>
                  <w:noWrap/>
                  <w:vAlign w:val="center"/>
                  <w:hideMark/>
                </w:tcPr>
                <w:p w:rsidR="009858E6" w:rsidRPr="009858E6" w:rsidRDefault="002C61CB" w:rsidP="009858E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309</w:t>
                  </w:r>
                </w:p>
              </w:tc>
            </w:tr>
            <w:tr w:rsidR="009858E6" w:rsidRPr="009858E6" w:rsidTr="009858E6">
              <w:trPr>
                <w:trHeight w:val="255"/>
              </w:trPr>
              <w:tc>
                <w:tcPr>
                  <w:tcW w:w="4292" w:type="dxa"/>
                  <w:tcBorders>
                    <w:top w:val="nil"/>
                    <w:left w:val="nil"/>
                    <w:bottom w:val="nil"/>
                    <w:right w:val="nil"/>
                  </w:tcBorders>
                  <w:shd w:val="clear" w:color="auto" w:fill="auto"/>
                  <w:noWrap/>
                  <w:vAlign w:val="bottom"/>
                  <w:hideMark/>
                </w:tcPr>
                <w:p w:rsidR="009858E6" w:rsidRPr="009858E6" w:rsidRDefault="009858E6" w:rsidP="009858E6">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9858E6" w:rsidRPr="009858E6" w:rsidRDefault="009858E6" w:rsidP="009858E6">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9858E6" w:rsidRPr="009858E6" w:rsidRDefault="009858E6" w:rsidP="009858E6">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9858E6" w:rsidRPr="009858E6" w:rsidRDefault="009858E6" w:rsidP="009858E6">
                  <w:pPr>
                    <w:spacing w:after="0" w:line="240" w:lineRule="auto"/>
                    <w:rPr>
                      <w:rFonts w:ascii="Times New Roman" w:eastAsia="Times New Roman" w:hAnsi="Times New Roman" w:cs="Times New Roman"/>
                      <w:sz w:val="20"/>
                      <w:szCs w:val="20"/>
                      <w:lang w:eastAsia="ru-RU"/>
                    </w:rPr>
                  </w:pPr>
                </w:p>
              </w:tc>
            </w:tr>
            <w:tr w:rsidR="009858E6" w:rsidRPr="009858E6" w:rsidTr="009858E6">
              <w:trPr>
                <w:trHeight w:val="1410"/>
              </w:trPr>
              <w:tc>
                <w:tcPr>
                  <w:tcW w:w="8402" w:type="dxa"/>
                  <w:gridSpan w:val="4"/>
                  <w:tcBorders>
                    <w:top w:val="nil"/>
                    <w:left w:val="nil"/>
                    <w:bottom w:val="nil"/>
                    <w:right w:val="nil"/>
                  </w:tcBorders>
                  <w:shd w:val="clear" w:color="auto" w:fill="auto"/>
                  <w:vAlign w:val="center"/>
                  <w:hideMark/>
                </w:tcPr>
                <w:p w:rsidR="009858E6" w:rsidRPr="009858E6" w:rsidRDefault="009858E6" w:rsidP="009858E6">
                  <w:pPr>
                    <w:spacing w:after="0" w:line="240" w:lineRule="auto"/>
                    <w:rPr>
                      <w:rFonts w:ascii="Times New Roman" w:eastAsia="Times New Roman" w:hAnsi="Times New Roman" w:cs="Times New Roman"/>
                      <w:b/>
                      <w:bCs/>
                      <w:sz w:val="24"/>
                      <w:szCs w:val="24"/>
                      <w:lang w:eastAsia="ru-RU"/>
                    </w:rPr>
                  </w:pPr>
                  <w:r w:rsidRPr="009858E6">
                    <w:rPr>
                      <w:rFonts w:ascii="Times New Roman" w:eastAsia="Times New Roman" w:hAnsi="Times New Roman" w:cs="Times New Roman"/>
                      <w:b/>
                      <w:bCs/>
                      <w:sz w:val="24"/>
                      <w:szCs w:val="24"/>
                      <w:lang w:eastAsia="ru-RU"/>
                    </w:rPr>
                    <w:t>9. Основные виды продукции или виды деятельности, по которым получено двадцать и более процентов выручки от реализации товаров, продукции, работ, услуг (только в составе годового отчета):</w:t>
                  </w:r>
                  <w:bookmarkStart w:id="0" w:name="_GoBack"/>
                  <w:bookmarkEnd w:id="0"/>
                </w:p>
              </w:tc>
            </w:tr>
            <w:tr w:rsidR="009858E6" w:rsidRPr="009858E6" w:rsidTr="009858E6">
              <w:trPr>
                <w:trHeight w:val="1845"/>
              </w:trPr>
              <w:tc>
                <w:tcPr>
                  <w:tcW w:w="8402" w:type="dxa"/>
                  <w:gridSpan w:val="4"/>
                  <w:tcBorders>
                    <w:top w:val="single" w:sz="4" w:space="0" w:color="auto"/>
                    <w:left w:val="nil"/>
                    <w:bottom w:val="single" w:sz="4" w:space="0" w:color="auto"/>
                    <w:right w:val="single" w:sz="4" w:space="0" w:color="auto"/>
                  </w:tcBorders>
                  <w:shd w:val="clear" w:color="000000" w:fill="CCFFCC"/>
                  <w:vAlign w:val="center"/>
                  <w:hideMark/>
                </w:tcPr>
                <w:p w:rsidR="009858E6" w:rsidRPr="009858E6" w:rsidRDefault="009858E6" w:rsidP="00657BED">
                  <w:pPr>
                    <w:spacing w:after="0" w:line="240" w:lineRule="auto"/>
                    <w:rPr>
                      <w:rFonts w:ascii="Times New Roman" w:eastAsia="Times New Roman" w:hAnsi="Times New Roman" w:cs="Times New Roman"/>
                      <w:sz w:val="18"/>
                      <w:szCs w:val="18"/>
                      <w:lang w:eastAsia="ru-RU"/>
                    </w:rPr>
                  </w:pPr>
                  <w:r w:rsidRPr="00657BED">
                    <w:rPr>
                      <w:rFonts w:ascii="Times New Roman" w:eastAsia="Times New Roman" w:hAnsi="Times New Roman" w:cs="Times New Roman"/>
                      <w:sz w:val="18"/>
                      <w:szCs w:val="18"/>
                      <w:lang w:eastAsia="ru-RU"/>
                    </w:rPr>
                    <w:t>Производство инструментов и приборов для измерения, тестирования и навигации (26510</w:t>
                  </w:r>
                  <w:r w:rsidRPr="009858E6">
                    <w:rPr>
                      <w:rFonts w:ascii="Times New Roman" w:eastAsia="Times New Roman" w:hAnsi="Times New Roman" w:cs="Times New Roman"/>
                      <w:sz w:val="18"/>
                      <w:szCs w:val="18"/>
                      <w:lang w:eastAsia="ru-RU"/>
                    </w:rPr>
                    <w:t>) - 2</w:t>
                  </w:r>
                  <w:r w:rsidR="00657BED">
                    <w:rPr>
                      <w:rFonts w:ascii="Times New Roman" w:eastAsia="Times New Roman" w:hAnsi="Times New Roman" w:cs="Times New Roman"/>
                      <w:sz w:val="18"/>
                      <w:szCs w:val="18"/>
                      <w:lang w:eastAsia="ru-RU"/>
                    </w:rPr>
                    <w:t>3</w:t>
                  </w:r>
                  <w:r w:rsidRPr="009858E6">
                    <w:rPr>
                      <w:rFonts w:ascii="Times New Roman" w:eastAsia="Times New Roman" w:hAnsi="Times New Roman" w:cs="Times New Roman"/>
                      <w:sz w:val="18"/>
                      <w:szCs w:val="18"/>
                      <w:lang w:eastAsia="ru-RU"/>
                    </w:rPr>
                    <w:t xml:space="preserve"> %</w:t>
                  </w:r>
                </w:p>
              </w:tc>
            </w:tr>
          </w:tbl>
          <w:p w:rsidR="009858E6" w:rsidRDefault="009858E6" w:rsidP="00F76181">
            <w:pPr>
              <w:spacing w:after="0" w:line="240" w:lineRule="auto"/>
              <w:rPr>
                <w:rFonts w:ascii="Arial" w:eastAsia="Times New Roman" w:hAnsi="Arial" w:cs="Arial"/>
                <w:b/>
                <w:bCs/>
                <w:sz w:val="18"/>
                <w:szCs w:val="18"/>
                <w:lang w:eastAsia="ru-RU"/>
              </w:rPr>
            </w:pPr>
          </w:p>
          <w:p w:rsidR="009858E6" w:rsidRDefault="009858E6" w:rsidP="00F76181">
            <w:pPr>
              <w:spacing w:after="0" w:line="240" w:lineRule="auto"/>
              <w:rPr>
                <w:rFonts w:ascii="Arial" w:eastAsia="Times New Roman" w:hAnsi="Arial" w:cs="Arial"/>
                <w:b/>
                <w:bCs/>
                <w:sz w:val="18"/>
                <w:szCs w:val="18"/>
                <w:lang w:eastAsia="ru-RU"/>
              </w:rPr>
            </w:pPr>
          </w:p>
          <w:p w:rsidR="00F76181" w:rsidRPr="00F76181" w:rsidRDefault="00F76181" w:rsidP="00F76181">
            <w:pPr>
              <w:spacing w:after="0" w:line="240" w:lineRule="auto"/>
              <w:rPr>
                <w:rFonts w:ascii="Arial" w:eastAsia="Times New Roman" w:hAnsi="Arial" w:cs="Arial"/>
                <w:b/>
                <w:bCs/>
                <w:sz w:val="18"/>
                <w:szCs w:val="18"/>
                <w:lang w:eastAsia="ru-RU"/>
              </w:rPr>
            </w:pPr>
            <w:r w:rsidRPr="00F76181">
              <w:rPr>
                <w:rFonts w:ascii="Arial" w:eastAsia="Times New Roman" w:hAnsi="Arial" w:cs="Arial"/>
                <w:b/>
                <w:bCs/>
                <w:sz w:val="18"/>
                <w:szCs w:val="18"/>
                <w:lang w:eastAsia="ru-RU"/>
              </w:rPr>
              <w:t>10. Дата проведения годового общего собрания акционеров, на котором утверждался годовой бухгалтерский баланс за отчетный год:</w:t>
            </w:r>
          </w:p>
        </w:tc>
      </w:tr>
      <w:tr w:rsidR="00F76181" w:rsidRPr="00F76181" w:rsidTr="009858E6">
        <w:trPr>
          <w:gridAfter w:val="5"/>
          <w:wAfter w:w="1779" w:type="dxa"/>
          <w:trHeight w:val="375"/>
        </w:trPr>
        <w:tc>
          <w:tcPr>
            <w:tcW w:w="3908" w:type="dxa"/>
            <w:gridSpan w:val="2"/>
            <w:tcBorders>
              <w:top w:val="nil"/>
              <w:left w:val="nil"/>
              <w:bottom w:val="nil"/>
              <w:right w:val="nil"/>
            </w:tcBorders>
            <w:shd w:val="clear" w:color="000000" w:fill="CCFFCC"/>
            <w:hideMark/>
          </w:tcPr>
          <w:p w:rsidR="00F76181" w:rsidRPr="00F76181" w:rsidRDefault="00F76181" w:rsidP="002C61CB">
            <w:pPr>
              <w:spacing w:after="0" w:line="240" w:lineRule="auto"/>
              <w:rPr>
                <w:rFonts w:ascii="Arial" w:eastAsia="Times New Roman" w:hAnsi="Arial" w:cs="Arial"/>
                <w:sz w:val="18"/>
                <w:szCs w:val="18"/>
                <w:lang w:eastAsia="ru-RU"/>
              </w:rPr>
            </w:pPr>
            <w:r w:rsidRPr="00F76181">
              <w:rPr>
                <w:rFonts w:ascii="Arial" w:eastAsia="Times New Roman" w:hAnsi="Arial" w:cs="Arial"/>
                <w:sz w:val="18"/>
                <w:szCs w:val="18"/>
                <w:lang w:eastAsia="ru-RU"/>
              </w:rPr>
              <w:lastRenderedPageBreak/>
              <w:t> </w:t>
            </w:r>
            <w:r w:rsidR="000D1D02">
              <w:rPr>
                <w:rFonts w:ascii="Arial" w:eastAsia="Times New Roman" w:hAnsi="Arial" w:cs="Arial"/>
                <w:sz w:val="18"/>
                <w:szCs w:val="18"/>
                <w:lang w:eastAsia="ru-RU"/>
              </w:rPr>
              <w:t>3</w:t>
            </w:r>
            <w:r w:rsidR="009858E6">
              <w:rPr>
                <w:rFonts w:ascii="Arial" w:eastAsia="Times New Roman" w:hAnsi="Arial" w:cs="Arial"/>
                <w:sz w:val="18"/>
                <w:szCs w:val="18"/>
                <w:lang w:eastAsia="ru-RU"/>
              </w:rPr>
              <w:t>1</w:t>
            </w:r>
            <w:r w:rsidR="000D1D02">
              <w:rPr>
                <w:rFonts w:ascii="Arial" w:eastAsia="Times New Roman" w:hAnsi="Arial" w:cs="Arial"/>
                <w:sz w:val="18"/>
                <w:szCs w:val="18"/>
                <w:lang w:eastAsia="ru-RU"/>
              </w:rPr>
              <w:t xml:space="preserve"> марта 20</w:t>
            </w:r>
            <w:r w:rsidR="00A65679">
              <w:rPr>
                <w:rFonts w:ascii="Arial" w:eastAsia="Times New Roman" w:hAnsi="Arial" w:cs="Arial"/>
                <w:sz w:val="18"/>
                <w:szCs w:val="18"/>
                <w:lang w:eastAsia="ru-RU"/>
              </w:rPr>
              <w:t>2</w:t>
            </w:r>
            <w:r w:rsidR="002C61CB">
              <w:rPr>
                <w:rFonts w:ascii="Arial" w:eastAsia="Times New Roman" w:hAnsi="Arial" w:cs="Arial"/>
                <w:sz w:val="18"/>
                <w:szCs w:val="18"/>
                <w:lang w:eastAsia="ru-RU"/>
              </w:rPr>
              <w:t>1</w:t>
            </w:r>
            <w:r w:rsidR="000D1D02">
              <w:rPr>
                <w:rFonts w:ascii="Arial" w:eastAsia="Times New Roman" w:hAnsi="Arial" w:cs="Arial"/>
                <w:sz w:val="18"/>
                <w:szCs w:val="18"/>
                <w:lang w:eastAsia="ru-RU"/>
              </w:rPr>
              <w:t xml:space="preserve"> г.</w:t>
            </w:r>
          </w:p>
        </w:tc>
        <w:tc>
          <w:tcPr>
            <w:tcW w:w="1811" w:type="dxa"/>
            <w:gridSpan w:val="4"/>
            <w:tcBorders>
              <w:top w:val="nil"/>
              <w:left w:val="nil"/>
              <w:bottom w:val="nil"/>
              <w:right w:val="nil"/>
            </w:tcBorders>
            <w:shd w:val="clear" w:color="auto" w:fill="auto"/>
            <w:hideMark/>
          </w:tcPr>
          <w:p w:rsidR="00F76181" w:rsidRDefault="00F76181" w:rsidP="00F76181">
            <w:pPr>
              <w:spacing w:after="0" w:line="240" w:lineRule="auto"/>
              <w:rPr>
                <w:rFonts w:ascii="Arial" w:eastAsia="Times New Roman" w:hAnsi="Arial" w:cs="Arial"/>
                <w:sz w:val="18"/>
                <w:szCs w:val="18"/>
                <w:lang w:eastAsia="ru-RU"/>
              </w:rPr>
            </w:pPr>
          </w:p>
          <w:p w:rsidR="009858E6" w:rsidRPr="00F76181" w:rsidRDefault="009858E6" w:rsidP="00F76181">
            <w:pPr>
              <w:spacing w:after="0" w:line="240" w:lineRule="auto"/>
              <w:rPr>
                <w:rFonts w:ascii="Arial" w:eastAsia="Times New Roman" w:hAnsi="Arial" w:cs="Arial"/>
                <w:sz w:val="18"/>
                <w:szCs w:val="18"/>
                <w:lang w:eastAsia="ru-RU"/>
              </w:rPr>
            </w:pPr>
          </w:p>
        </w:tc>
        <w:tc>
          <w:tcPr>
            <w:tcW w:w="878" w:type="dxa"/>
            <w:gridSpan w:val="3"/>
            <w:tcBorders>
              <w:top w:val="nil"/>
              <w:left w:val="nil"/>
              <w:bottom w:val="nil"/>
              <w:right w:val="nil"/>
            </w:tcBorders>
            <w:shd w:val="clear" w:color="auto" w:fill="auto"/>
            <w:hideMark/>
          </w:tcPr>
          <w:p w:rsidR="00F76181" w:rsidRPr="00F76181" w:rsidRDefault="00F76181" w:rsidP="00F76181">
            <w:pPr>
              <w:spacing w:after="0" w:line="240" w:lineRule="auto"/>
              <w:rPr>
                <w:rFonts w:ascii="Arial" w:eastAsia="Times New Roman" w:hAnsi="Arial" w:cs="Arial"/>
                <w:sz w:val="18"/>
                <w:szCs w:val="18"/>
                <w:lang w:eastAsia="ru-RU"/>
              </w:rPr>
            </w:pPr>
          </w:p>
        </w:tc>
        <w:tc>
          <w:tcPr>
            <w:tcW w:w="1581" w:type="dxa"/>
            <w:gridSpan w:val="6"/>
            <w:tcBorders>
              <w:top w:val="nil"/>
              <w:left w:val="nil"/>
              <w:bottom w:val="nil"/>
              <w:right w:val="nil"/>
            </w:tcBorders>
            <w:shd w:val="clear" w:color="auto" w:fill="auto"/>
            <w:hideMark/>
          </w:tcPr>
          <w:p w:rsidR="00F76181" w:rsidRPr="00F76181" w:rsidRDefault="00F76181" w:rsidP="00F76181">
            <w:pPr>
              <w:spacing w:after="0" w:line="240" w:lineRule="auto"/>
              <w:rPr>
                <w:rFonts w:ascii="Arial" w:eastAsia="Times New Roman" w:hAnsi="Arial" w:cs="Arial"/>
                <w:sz w:val="18"/>
                <w:szCs w:val="18"/>
                <w:lang w:eastAsia="ru-RU"/>
              </w:rPr>
            </w:pPr>
          </w:p>
        </w:tc>
        <w:tc>
          <w:tcPr>
            <w:tcW w:w="236" w:type="dxa"/>
            <w:tcBorders>
              <w:top w:val="nil"/>
              <w:left w:val="nil"/>
              <w:bottom w:val="nil"/>
              <w:right w:val="nil"/>
            </w:tcBorders>
            <w:shd w:val="clear" w:color="auto" w:fill="auto"/>
            <w:noWrap/>
            <w:vAlign w:val="bottom"/>
            <w:hideMark/>
          </w:tcPr>
          <w:p w:rsidR="00F76181" w:rsidRPr="00F76181" w:rsidRDefault="00F76181" w:rsidP="00F76181">
            <w:pPr>
              <w:spacing w:after="0" w:line="240" w:lineRule="auto"/>
              <w:rPr>
                <w:rFonts w:ascii="Arial CYR" w:eastAsia="Times New Roman" w:hAnsi="Arial CYR" w:cs="Arial CYR"/>
                <w:sz w:val="20"/>
                <w:szCs w:val="20"/>
                <w:lang w:eastAsia="ru-RU"/>
              </w:rPr>
            </w:pPr>
          </w:p>
        </w:tc>
        <w:tc>
          <w:tcPr>
            <w:tcW w:w="2401" w:type="dxa"/>
            <w:gridSpan w:val="3"/>
            <w:tcBorders>
              <w:top w:val="nil"/>
              <w:left w:val="nil"/>
              <w:bottom w:val="nil"/>
              <w:right w:val="nil"/>
            </w:tcBorders>
            <w:shd w:val="clear" w:color="auto" w:fill="auto"/>
            <w:noWrap/>
            <w:vAlign w:val="bottom"/>
            <w:hideMark/>
          </w:tcPr>
          <w:p w:rsidR="00F76181" w:rsidRPr="00F76181" w:rsidRDefault="00F76181" w:rsidP="00F76181">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F76181" w:rsidRPr="00F76181" w:rsidRDefault="00F76181" w:rsidP="00F76181">
            <w:pPr>
              <w:spacing w:after="0" w:line="240" w:lineRule="auto"/>
              <w:rPr>
                <w:rFonts w:ascii="Arial CYR" w:eastAsia="Times New Roman" w:hAnsi="Arial CYR" w:cs="Arial CYR"/>
                <w:sz w:val="20"/>
                <w:szCs w:val="20"/>
                <w:lang w:eastAsia="ru-RU"/>
              </w:rPr>
            </w:pPr>
          </w:p>
        </w:tc>
      </w:tr>
      <w:tr w:rsidR="00F76181" w:rsidRPr="00F76181" w:rsidTr="009858E6">
        <w:trPr>
          <w:gridAfter w:val="7"/>
          <w:wAfter w:w="2057" w:type="dxa"/>
          <w:trHeight w:val="525"/>
        </w:trPr>
        <w:tc>
          <w:tcPr>
            <w:tcW w:w="10773" w:type="dxa"/>
            <w:gridSpan w:val="18"/>
            <w:tcBorders>
              <w:top w:val="nil"/>
              <w:left w:val="nil"/>
              <w:bottom w:val="nil"/>
              <w:right w:val="nil"/>
            </w:tcBorders>
            <w:shd w:val="clear" w:color="auto" w:fill="auto"/>
            <w:vAlign w:val="bottom"/>
            <w:hideMark/>
          </w:tcPr>
          <w:p w:rsidR="000635AE" w:rsidRDefault="000635AE" w:rsidP="00F76181">
            <w:pPr>
              <w:spacing w:after="0" w:line="240" w:lineRule="auto"/>
              <w:rPr>
                <w:rFonts w:ascii="Arial CYR" w:eastAsia="Times New Roman" w:hAnsi="Arial CYR" w:cs="Arial CYR"/>
                <w:b/>
                <w:bCs/>
                <w:sz w:val="20"/>
                <w:szCs w:val="20"/>
                <w:lang w:eastAsia="ru-RU"/>
              </w:rPr>
            </w:pPr>
          </w:p>
          <w:tbl>
            <w:tblPr>
              <w:tblW w:w="10660" w:type="dxa"/>
              <w:tblLayout w:type="fixed"/>
              <w:tblLook w:val="04A0" w:firstRow="1" w:lastRow="0" w:firstColumn="1" w:lastColumn="0" w:noHBand="0" w:noVBand="1"/>
            </w:tblPr>
            <w:tblGrid>
              <w:gridCol w:w="4677"/>
              <w:gridCol w:w="2133"/>
              <w:gridCol w:w="1034"/>
              <w:gridCol w:w="1872"/>
              <w:gridCol w:w="236"/>
              <w:gridCol w:w="236"/>
              <w:gridCol w:w="236"/>
              <w:gridCol w:w="236"/>
            </w:tblGrid>
            <w:tr w:rsidR="009858E6" w:rsidRPr="009858E6" w:rsidTr="009858E6">
              <w:trPr>
                <w:trHeight w:val="555"/>
              </w:trPr>
              <w:tc>
                <w:tcPr>
                  <w:tcW w:w="10660" w:type="dxa"/>
                  <w:gridSpan w:val="8"/>
                  <w:tcBorders>
                    <w:top w:val="nil"/>
                    <w:left w:val="nil"/>
                    <w:bottom w:val="nil"/>
                    <w:right w:val="nil"/>
                  </w:tcBorders>
                  <w:shd w:val="clear" w:color="000000" w:fill="FFFFFF"/>
                  <w:vAlign w:val="center"/>
                  <w:hideMark/>
                </w:tcPr>
                <w:p w:rsidR="009858E6" w:rsidRPr="009858E6" w:rsidRDefault="009858E6" w:rsidP="009858E6">
                  <w:pPr>
                    <w:spacing w:after="0" w:line="240" w:lineRule="auto"/>
                    <w:rPr>
                      <w:rFonts w:ascii="Times New Roman" w:eastAsia="Times New Roman" w:hAnsi="Times New Roman" w:cs="Times New Roman"/>
                      <w:b/>
                      <w:bCs/>
                      <w:sz w:val="24"/>
                      <w:szCs w:val="24"/>
                      <w:lang w:eastAsia="ru-RU"/>
                    </w:rPr>
                  </w:pPr>
                  <w:r w:rsidRPr="009858E6">
                    <w:rPr>
                      <w:rFonts w:ascii="Times New Roman" w:eastAsia="Times New Roman" w:hAnsi="Times New Roman" w:cs="Times New Roman"/>
                      <w:b/>
                      <w:bCs/>
                      <w:sz w:val="24"/>
                      <w:szCs w:val="24"/>
                      <w:lang w:eastAsia="ru-RU"/>
                    </w:rPr>
                    <w:t>Дата подготовки аудиторского заключения по бухгалтерской (финансовой) отчетности:</w:t>
                  </w:r>
                </w:p>
              </w:tc>
            </w:tr>
            <w:tr w:rsidR="009858E6" w:rsidRPr="009858E6" w:rsidTr="009858E6">
              <w:trPr>
                <w:trHeight w:val="555"/>
              </w:trPr>
              <w:tc>
                <w:tcPr>
                  <w:tcW w:w="5135"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9858E6" w:rsidRPr="009858E6" w:rsidRDefault="009858E6" w:rsidP="002C61CB">
                  <w:pPr>
                    <w:spacing w:after="0" w:line="240" w:lineRule="auto"/>
                    <w:jc w:val="center"/>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1</w:t>
                  </w:r>
                  <w:r w:rsidR="002C61CB">
                    <w:rPr>
                      <w:rFonts w:ascii="Times New Roman" w:eastAsia="Times New Roman" w:hAnsi="Times New Roman" w:cs="Times New Roman"/>
                      <w:sz w:val="20"/>
                      <w:szCs w:val="20"/>
                      <w:lang w:eastAsia="ru-RU"/>
                    </w:rPr>
                    <w:t>6</w:t>
                  </w:r>
                  <w:r w:rsidRPr="009858E6">
                    <w:rPr>
                      <w:rFonts w:ascii="Times New Roman" w:eastAsia="Times New Roman" w:hAnsi="Times New Roman" w:cs="Times New Roman"/>
                      <w:sz w:val="20"/>
                      <w:szCs w:val="20"/>
                      <w:lang w:eastAsia="ru-RU"/>
                    </w:rPr>
                    <w:t xml:space="preserve"> марта 202</w:t>
                  </w:r>
                  <w:r w:rsidR="002C61CB">
                    <w:rPr>
                      <w:rFonts w:ascii="Times New Roman" w:eastAsia="Times New Roman" w:hAnsi="Times New Roman" w:cs="Times New Roman"/>
                      <w:sz w:val="20"/>
                      <w:szCs w:val="20"/>
                      <w:lang w:eastAsia="ru-RU"/>
                    </w:rPr>
                    <w:t>1</w:t>
                  </w:r>
                  <w:r w:rsidRPr="009858E6">
                    <w:rPr>
                      <w:rFonts w:ascii="Times New Roman" w:eastAsia="Times New Roman" w:hAnsi="Times New Roman" w:cs="Times New Roman"/>
                      <w:sz w:val="20"/>
                      <w:szCs w:val="20"/>
                      <w:lang w:eastAsia="ru-RU"/>
                    </w:rPr>
                    <w:t xml:space="preserve"> г.</w:t>
                  </w:r>
                </w:p>
              </w:tc>
              <w:tc>
                <w:tcPr>
                  <w:tcW w:w="2328" w:type="dxa"/>
                  <w:tcBorders>
                    <w:top w:val="nil"/>
                    <w:left w:val="nil"/>
                    <w:bottom w:val="nil"/>
                    <w:right w:val="nil"/>
                  </w:tcBorders>
                  <w:shd w:val="clear" w:color="auto" w:fill="auto"/>
                  <w:hideMark/>
                </w:tcPr>
                <w:p w:rsidR="009858E6" w:rsidRPr="009858E6" w:rsidRDefault="009858E6" w:rsidP="009858E6">
                  <w:pPr>
                    <w:spacing w:after="0" w:line="240" w:lineRule="auto"/>
                    <w:rPr>
                      <w:rFonts w:ascii="Times New Roman" w:eastAsia="Times New Roman" w:hAnsi="Times New Roman" w:cs="Times New Roman"/>
                      <w:sz w:val="18"/>
                      <w:szCs w:val="18"/>
                      <w:lang w:eastAsia="ru-RU"/>
                    </w:rPr>
                  </w:pPr>
                </w:p>
              </w:tc>
              <w:tc>
                <w:tcPr>
                  <w:tcW w:w="1116" w:type="dxa"/>
                  <w:tcBorders>
                    <w:top w:val="nil"/>
                    <w:left w:val="nil"/>
                    <w:bottom w:val="nil"/>
                    <w:right w:val="nil"/>
                  </w:tcBorders>
                  <w:shd w:val="clear" w:color="auto" w:fill="auto"/>
                  <w:hideMark/>
                </w:tcPr>
                <w:p w:rsidR="009858E6" w:rsidRPr="009858E6" w:rsidRDefault="009858E6" w:rsidP="009858E6">
                  <w:pPr>
                    <w:spacing w:after="0" w:line="240" w:lineRule="auto"/>
                    <w:rPr>
                      <w:rFonts w:ascii="Times New Roman" w:eastAsia="Times New Roman" w:hAnsi="Times New Roman" w:cs="Times New Roman"/>
                      <w:sz w:val="18"/>
                      <w:szCs w:val="18"/>
                      <w:lang w:eastAsia="ru-RU"/>
                    </w:rPr>
                  </w:pPr>
                </w:p>
              </w:tc>
              <w:tc>
                <w:tcPr>
                  <w:tcW w:w="2041" w:type="dxa"/>
                  <w:tcBorders>
                    <w:top w:val="nil"/>
                    <w:left w:val="nil"/>
                    <w:bottom w:val="nil"/>
                    <w:right w:val="nil"/>
                  </w:tcBorders>
                  <w:shd w:val="clear" w:color="auto" w:fill="auto"/>
                  <w:hideMark/>
                </w:tcPr>
                <w:p w:rsidR="009858E6" w:rsidRPr="009858E6" w:rsidRDefault="009858E6" w:rsidP="009858E6">
                  <w:pPr>
                    <w:spacing w:after="0" w:line="240" w:lineRule="auto"/>
                    <w:rPr>
                      <w:rFonts w:ascii="Times New Roman" w:eastAsia="Times New Roman" w:hAnsi="Times New Roman" w:cs="Times New Roman"/>
                      <w:sz w:val="18"/>
                      <w:szCs w:val="18"/>
                      <w:lang w:eastAsia="ru-RU"/>
                    </w:rPr>
                  </w:pPr>
                </w:p>
              </w:tc>
              <w:tc>
                <w:tcPr>
                  <w:tcW w:w="10" w:type="dxa"/>
                  <w:tcBorders>
                    <w:top w:val="nil"/>
                    <w:left w:val="nil"/>
                    <w:bottom w:val="nil"/>
                    <w:right w:val="nil"/>
                  </w:tcBorders>
                  <w:shd w:val="clear" w:color="auto" w:fill="auto"/>
                  <w:noWrap/>
                  <w:vAlign w:val="bottom"/>
                  <w:hideMark/>
                </w:tcPr>
                <w:p w:rsidR="009858E6" w:rsidRPr="009858E6" w:rsidRDefault="009858E6" w:rsidP="009858E6">
                  <w:pPr>
                    <w:spacing w:after="0" w:line="240" w:lineRule="auto"/>
                    <w:rPr>
                      <w:rFonts w:ascii="Times New Roman" w:eastAsia="Times New Roman" w:hAnsi="Times New Roman" w:cs="Times New Roman"/>
                      <w:sz w:val="20"/>
                      <w:szCs w:val="20"/>
                      <w:lang w:eastAsia="ru-RU"/>
                    </w:rPr>
                  </w:pPr>
                </w:p>
              </w:tc>
              <w:tc>
                <w:tcPr>
                  <w:tcW w:w="10" w:type="dxa"/>
                  <w:tcBorders>
                    <w:top w:val="nil"/>
                    <w:left w:val="nil"/>
                    <w:bottom w:val="nil"/>
                    <w:right w:val="nil"/>
                  </w:tcBorders>
                  <w:shd w:val="clear" w:color="auto" w:fill="auto"/>
                  <w:noWrap/>
                  <w:vAlign w:val="bottom"/>
                  <w:hideMark/>
                </w:tcPr>
                <w:p w:rsidR="009858E6" w:rsidRPr="009858E6" w:rsidRDefault="009858E6" w:rsidP="009858E6">
                  <w:pPr>
                    <w:spacing w:after="0" w:line="240" w:lineRule="auto"/>
                    <w:rPr>
                      <w:rFonts w:ascii="Times New Roman" w:eastAsia="Times New Roman" w:hAnsi="Times New Roman" w:cs="Times New Roman"/>
                      <w:sz w:val="20"/>
                      <w:szCs w:val="20"/>
                      <w:lang w:eastAsia="ru-RU"/>
                    </w:rPr>
                  </w:pPr>
                </w:p>
              </w:tc>
              <w:tc>
                <w:tcPr>
                  <w:tcW w:w="10" w:type="dxa"/>
                  <w:tcBorders>
                    <w:top w:val="nil"/>
                    <w:left w:val="nil"/>
                    <w:bottom w:val="nil"/>
                    <w:right w:val="nil"/>
                  </w:tcBorders>
                  <w:shd w:val="clear" w:color="auto" w:fill="auto"/>
                  <w:noWrap/>
                  <w:vAlign w:val="bottom"/>
                  <w:hideMark/>
                </w:tcPr>
                <w:p w:rsidR="009858E6" w:rsidRPr="009858E6" w:rsidRDefault="009858E6" w:rsidP="009858E6">
                  <w:pPr>
                    <w:spacing w:after="0" w:line="240" w:lineRule="auto"/>
                    <w:rPr>
                      <w:rFonts w:ascii="Times New Roman" w:eastAsia="Times New Roman" w:hAnsi="Times New Roman" w:cs="Times New Roman"/>
                      <w:sz w:val="20"/>
                      <w:szCs w:val="20"/>
                      <w:lang w:eastAsia="ru-RU"/>
                    </w:rPr>
                  </w:pPr>
                </w:p>
              </w:tc>
              <w:tc>
                <w:tcPr>
                  <w:tcW w:w="10" w:type="dxa"/>
                  <w:tcBorders>
                    <w:top w:val="nil"/>
                    <w:left w:val="nil"/>
                    <w:bottom w:val="nil"/>
                    <w:right w:val="nil"/>
                  </w:tcBorders>
                  <w:shd w:val="clear" w:color="auto" w:fill="auto"/>
                  <w:noWrap/>
                  <w:vAlign w:val="bottom"/>
                  <w:hideMark/>
                </w:tcPr>
                <w:p w:rsidR="009858E6" w:rsidRPr="009858E6" w:rsidRDefault="009858E6" w:rsidP="009858E6">
                  <w:pPr>
                    <w:spacing w:after="0" w:line="240" w:lineRule="auto"/>
                    <w:rPr>
                      <w:rFonts w:ascii="Times New Roman" w:eastAsia="Times New Roman" w:hAnsi="Times New Roman" w:cs="Times New Roman"/>
                      <w:sz w:val="20"/>
                      <w:szCs w:val="20"/>
                      <w:lang w:eastAsia="ru-RU"/>
                    </w:rPr>
                  </w:pPr>
                </w:p>
              </w:tc>
            </w:tr>
            <w:tr w:rsidR="009858E6" w:rsidRPr="009858E6" w:rsidTr="009858E6">
              <w:trPr>
                <w:trHeight w:val="1350"/>
              </w:trPr>
              <w:tc>
                <w:tcPr>
                  <w:tcW w:w="10660" w:type="dxa"/>
                  <w:gridSpan w:val="8"/>
                  <w:tcBorders>
                    <w:top w:val="nil"/>
                    <w:left w:val="nil"/>
                    <w:bottom w:val="nil"/>
                    <w:right w:val="nil"/>
                  </w:tcBorders>
                  <w:shd w:val="clear" w:color="000000" w:fill="FFFFFF"/>
                  <w:vAlign w:val="center"/>
                  <w:hideMark/>
                </w:tcPr>
                <w:p w:rsidR="009858E6" w:rsidRPr="009858E6" w:rsidRDefault="009858E6" w:rsidP="009858E6">
                  <w:pPr>
                    <w:spacing w:after="0" w:line="240" w:lineRule="auto"/>
                    <w:rPr>
                      <w:rFonts w:ascii="Times New Roman" w:eastAsia="Times New Roman" w:hAnsi="Times New Roman" w:cs="Times New Roman"/>
                      <w:b/>
                      <w:bCs/>
                      <w:sz w:val="24"/>
                      <w:szCs w:val="24"/>
                      <w:lang w:eastAsia="ru-RU"/>
                    </w:rPr>
                  </w:pPr>
                  <w:r w:rsidRPr="009858E6">
                    <w:rPr>
                      <w:rFonts w:ascii="Times New Roman" w:eastAsia="Times New Roman" w:hAnsi="Times New Roman" w:cs="Times New Roman"/>
                      <w:b/>
                      <w:bCs/>
                      <w:sz w:val="24"/>
                      <w:szCs w:val="24"/>
                      <w:lang w:eastAsia="ru-RU"/>
                    </w:rPr>
                    <w:t>Наименование аудиторской организации (фамилия, собственное имя, отчество (если таковое имеется) индивидуального предпринимателя), местонахождение (место жительства), дата государственной регистрации, регистрационный номер в Едином государственном регистре юридических лиц и индивидуальных предпринимателей:</w:t>
                  </w:r>
                </w:p>
              </w:tc>
            </w:tr>
            <w:tr w:rsidR="009858E6" w:rsidRPr="009858E6" w:rsidTr="009858E6">
              <w:trPr>
                <w:trHeight w:val="1545"/>
              </w:trPr>
              <w:tc>
                <w:tcPr>
                  <w:tcW w:w="10660" w:type="dxa"/>
                  <w:gridSpan w:val="8"/>
                  <w:tcBorders>
                    <w:top w:val="single" w:sz="4" w:space="0" w:color="auto"/>
                    <w:left w:val="single" w:sz="4" w:space="0" w:color="auto"/>
                    <w:bottom w:val="single" w:sz="4" w:space="0" w:color="auto"/>
                    <w:right w:val="single" w:sz="4" w:space="0" w:color="000000"/>
                  </w:tcBorders>
                  <w:shd w:val="clear" w:color="000000" w:fill="CCFFCC"/>
                  <w:vAlign w:val="center"/>
                  <w:hideMark/>
                </w:tcPr>
                <w:p w:rsidR="009858E6" w:rsidRPr="009858E6" w:rsidRDefault="002C61CB" w:rsidP="009858E6">
                  <w:pPr>
                    <w:spacing w:after="0" w:line="240" w:lineRule="auto"/>
                    <w:rPr>
                      <w:rFonts w:ascii="Times New Roman" w:eastAsia="Times New Roman" w:hAnsi="Times New Roman" w:cs="Times New Roman"/>
                      <w:sz w:val="20"/>
                      <w:szCs w:val="20"/>
                      <w:lang w:eastAsia="ru-RU"/>
                    </w:rPr>
                  </w:pPr>
                  <w:r w:rsidRPr="002C61CB">
                    <w:rPr>
                      <w:rFonts w:ascii="Times New Roman" w:eastAsia="Times New Roman" w:hAnsi="Times New Roman" w:cs="Times New Roman"/>
                      <w:sz w:val="20"/>
                      <w:szCs w:val="20"/>
                      <w:lang w:eastAsia="ru-RU"/>
                    </w:rPr>
                    <w:t>Общество с ограниченной ответственностью «ТРАСТАУДИТ ГРУПП». Местонахождение: Юридический адрес: 220036, г. Минск, пер. 3-й Загородный, 4 «В», офис 312. Сведения о государственной регистрации: выдано решением Минского городского исполнительного комитета от 13.07.2018г., в Едином государственном регистре юридических лиц и индивидуальных предпринимателей за № 193106240</w:t>
                  </w:r>
                  <w:r w:rsidR="009858E6" w:rsidRPr="009858E6">
                    <w:rPr>
                      <w:rFonts w:ascii="Times New Roman" w:eastAsia="Times New Roman" w:hAnsi="Times New Roman" w:cs="Times New Roman"/>
                      <w:sz w:val="20"/>
                      <w:szCs w:val="20"/>
                      <w:lang w:eastAsia="ru-RU"/>
                    </w:rPr>
                    <w:t>.</w:t>
                  </w:r>
                </w:p>
              </w:tc>
            </w:tr>
            <w:tr w:rsidR="009858E6" w:rsidRPr="009858E6" w:rsidTr="009858E6">
              <w:trPr>
                <w:trHeight w:val="555"/>
              </w:trPr>
              <w:tc>
                <w:tcPr>
                  <w:tcW w:w="10660" w:type="dxa"/>
                  <w:gridSpan w:val="8"/>
                  <w:tcBorders>
                    <w:top w:val="nil"/>
                    <w:left w:val="nil"/>
                    <w:bottom w:val="nil"/>
                    <w:right w:val="nil"/>
                  </w:tcBorders>
                  <w:shd w:val="clear" w:color="000000" w:fill="FFFFFF"/>
                  <w:vAlign w:val="center"/>
                  <w:hideMark/>
                </w:tcPr>
                <w:p w:rsidR="009858E6" w:rsidRPr="009858E6" w:rsidRDefault="009858E6" w:rsidP="009858E6">
                  <w:pPr>
                    <w:spacing w:after="0" w:line="240" w:lineRule="auto"/>
                    <w:rPr>
                      <w:rFonts w:ascii="Times New Roman" w:eastAsia="Times New Roman" w:hAnsi="Times New Roman" w:cs="Times New Roman"/>
                      <w:b/>
                      <w:bCs/>
                      <w:sz w:val="24"/>
                      <w:szCs w:val="24"/>
                      <w:lang w:eastAsia="ru-RU"/>
                    </w:rPr>
                  </w:pPr>
                  <w:r w:rsidRPr="009858E6">
                    <w:rPr>
                      <w:rFonts w:ascii="Times New Roman" w:eastAsia="Times New Roman" w:hAnsi="Times New Roman" w:cs="Times New Roman"/>
                      <w:b/>
                      <w:bCs/>
                      <w:sz w:val="24"/>
                      <w:szCs w:val="24"/>
                      <w:lang w:eastAsia="ru-RU"/>
                    </w:rPr>
                    <w:t>Период, за который проводился аудит:</w:t>
                  </w:r>
                </w:p>
              </w:tc>
            </w:tr>
            <w:tr w:rsidR="009858E6" w:rsidRPr="009858E6" w:rsidTr="009858E6">
              <w:trPr>
                <w:trHeight w:val="555"/>
              </w:trPr>
              <w:tc>
                <w:tcPr>
                  <w:tcW w:w="10660" w:type="dxa"/>
                  <w:gridSpan w:val="8"/>
                  <w:tcBorders>
                    <w:top w:val="single" w:sz="4" w:space="0" w:color="auto"/>
                    <w:left w:val="single" w:sz="4" w:space="0" w:color="auto"/>
                    <w:bottom w:val="single" w:sz="4" w:space="0" w:color="auto"/>
                    <w:right w:val="single" w:sz="4" w:space="0" w:color="000000"/>
                  </w:tcBorders>
                  <w:shd w:val="clear" w:color="000000" w:fill="CCFFCC"/>
                  <w:vAlign w:val="center"/>
                  <w:hideMark/>
                </w:tcPr>
                <w:p w:rsidR="009858E6" w:rsidRPr="009858E6" w:rsidRDefault="002C61CB" w:rsidP="002C61C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01.01.2020</w:t>
                  </w:r>
                  <w:r w:rsidR="009858E6" w:rsidRPr="009858E6">
                    <w:rPr>
                      <w:rFonts w:ascii="Times New Roman" w:eastAsia="Times New Roman" w:hAnsi="Times New Roman" w:cs="Times New Roman"/>
                      <w:sz w:val="20"/>
                      <w:szCs w:val="20"/>
                      <w:lang w:eastAsia="ru-RU"/>
                    </w:rPr>
                    <w:t xml:space="preserve"> г. по 31.12.20</w:t>
                  </w:r>
                  <w:r>
                    <w:rPr>
                      <w:rFonts w:ascii="Times New Roman" w:eastAsia="Times New Roman" w:hAnsi="Times New Roman" w:cs="Times New Roman"/>
                      <w:sz w:val="20"/>
                      <w:szCs w:val="20"/>
                      <w:lang w:eastAsia="ru-RU"/>
                    </w:rPr>
                    <w:t>20</w:t>
                  </w:r>
                  <w:r w:rsidR="009858E6" w:rsidRPr="009858E6">
                    <w:rPr>
                      <w:rFonts w:ascii="Times New Roman" w:eastAsia="Times New Roman" w:hAnsi="Times New Roman" w:cs="Times New Roman"/>
                      <w:sz w:val="20"/>
                      <w:szCs w:val="20"/>
                      <w:lang w:eastAsia="ru-RU"/>
                    </w:rPr>
                    <w:t xml:space="preserve"> г.</w:t>
                  </w:r>
                </w:p>
              </w:tc>
            </w:tr>
            <w:tr w:rsidR="009858E6" w:rsidRPr="009858E6" w:rsidTr="009858E6">
              <w:trPr>
                <w:trHeight w:val="960"/>
              </w:trPr>
              <w:tc>
                <w:tcPr>
                  <w:tcW w:w="10660" w:type="dxa"/>
                  <w:gridSpan w:val="8"/>
                  <w:tcBorders>
                    <w:top w:val="single" w:sz="4" w:space="0" w:color="auto"/>
                    <w:left w:val="nil"/>
                    <w:bottom w:val="single" w:sz="4" w:space="0" w:color="auto"/>
                    <w:right w:val="nil"/>
                  </w:tcBorders>
                  <w:shd w:val="clear" w:color="000000" w:fill="FFFFFF"/>
                  <w:vAlign w:val="center"/>
                  <w:hideMark/>
                </w:tcPr>
                <w:p w:rsidR="009858E6" w:rsidRPr="009858E6" w:rsidRDefault="009858E6" w:rsidP="009858E6">
                  <w:pPr>
                    <w:spacing w:after="0" w:line="240" w:lineRule="auto"/>
                    <w:rPr>
                      <w:rFonts w:ascii="Times New Roman" w:eastAsia="Times New Roman" w:hAnsi="Times New Roman" w:cs="Times New Roman"/>
                      <w:b/>
                      <w:bCs/>
                      <w:sz w:val="24"/>
                      <w:szCs w:val="24"/>
                      <w:lang w:eastAsia="ru-RU"/>
                    </w:rPr>
                  </w:pPr>
                  <w:r w:rsidRPr="009858E6">
                    <w:rPr>
                      <w:rFonts w:ascii="Times New Roman" w:eastAsia="Times New Roman" w:hAnsi="Times New Roman" w:cs="Times New Roman"/>
                      <w:b/>
                      <w:bCs/>
                      <w:sz w:val="24"/>
                      <w:szCs w:val="24"/>
                      <w:lang w:eastAsia="ru-RU"/>
                    </w:rPr>
                    <w:t>Аудиторское мнение о достоверности бухгалтерской (финансовой) отчетности, а в случае выявленных нарушений в бухгалтерской (финансовой) отчетности - сведения о данных нарушениях:</w:t>
                  </w:r>
                </w:p>
              </w:tc>
            </w:tr>
            <w:tr w:rsidR="009858E6" w:rsidRPr="009858E6" w:rsidTr="009858E6">
              <w:trPr>
                <w:trHeight w:val="1800"/>
              </w:trPr>
              <w:tc>
                <w:tcPr>
                  <w:tcW w:w="10660" w:type="dxa"/>
                  <w:gridSpan w:val="8"/>
                  <w:tcBorders>
                    <w:top w:val="single" w:sz="4" w:space="0" w:color="auto"/>
                    <w:left w:val="single" w:sz="4" w:space="0" w:color="auto"/>
                    <w:bottom w:val="single" w:sz="4" w:space="0" w:color="auto"/>
                    <w:right w:val="single" w:sz="4" w:space="0" w:color="auto"/>
                  </w:tcBorders>
                  <w:shd w:val="clear" w:color="000000" w:fill="CCFFCC"/>
                  <w:vAlign w:val="center"/>
                  <w:hideMark/>
                </w:tcPr>
                <w:p w:rsidR="009858E6" w:rsidRPr="009858E6" w:rsidRDefault="002C61CB" w:rsidP="009858E6">
                  <w:pPr>
                    <w:spacing w:after="0" w:line="240" w:lineRule="auto"/>
                    <w:rPr>
                      <w:rFonts w:ascii="Times New Roman" w:eastAsia="Times New Roman" w:hAnsi="Times New Roman" w:cs="Times New Roman"/>
                      <w:sz w:val="20"/>
                      <w:szCs w:val="20"/>
                      <w:lang w:eastAsia="ru-RU"/>
                    </w:rPr>
                  </w:pPr>
                  <w:proofErr w:type="gramStart"/>
                  <w:r w:rsidRPr="002C61CB">
                    <w:rPr>
                      <w:rFonts w:ascii="Times New Roman" w:eastAsia="Times New Roman" w:hAnsi="Times New Roman" w:cs="Times New Roman"/>
                      <w:sz w:val="20"/>
                      <w:szCs w:val="20"/>
                      <w:lang w:eastAsia="ru-RU"/>
                    </w:rPr>
                    <w:t>По мнению ООО «ТРАСТАУДИТ ГРУПП», прилагаемая годовая бухгалтерская отчетность достоверно во всех существенных аспектах отражает финансовое положение Открытого акционерного общества «ИЗМЕРИТЕЛЬ» по состоянию на 31 декабря 2020 г., финансовые результаты ее деятельности и изменение ее финансового положения, в том числе движение денежных средств за год, закончившийся на указанную дату, в соответствии с законодательством Республики Беларусь.</w:t>
                  </w:r>
                  <w:proofErr w:type="gramEnd"/>
                </w:p>
              </w:tc>
            </w:tr>
          </w:tbl>
          <w:p w:rsidR="009858E6" w:rsidRDefault="009858E6" w:rsidP="00F76181">
            <w:pPr>
              <w:spacing w:after="0" w:line="240" w:lineRule="auto"/>
              <w:rPr>
                <w:rFonts w:ascii="Arial CYR" w:eastAsia="Times New Roman" w:hAnsi="Arial CYR" w:cs="Arial CYR"/>
                <w:b/>
                <w:bCs/>
                <w:sz w:val="20"/>
                <w:szCs w:val="20"/>
                <w:lang w:eastAsia="ru-RU"/>
              </w:rPr>
            </w:pPr>
          </w:p>
          <w:p w:rsidR="009858E6" w:rsidRDefault="009858E6" w:rsidP="00F76181">
            <w:pPr>
              <w:spacing w:after="0" w:line="240" w:lineRule="auto"/>
              <w:rPr>
                <w:rFonts w:ascii="Arial CYR" w:eastAsia="Times New Roman" w:hAnsi="Arial CYR" w:cs="Arial CYR"/>
                <w:b/>
                <w:bCs/>
                <w:sz w:val="20"/>
                <w:szCs w:val="20"/>
                <w:lang w:eastAsia="ru-RU"/>
              </w:rPr>
            </w:pPr>
          </w:p>
          <w:p w:rsidR="009858E6" w:rsidRDefault="009858E6" w:rsidP="00F76181">
            <w:pPr>
              <w:spacing w:after="0" w:line="240" w:lineRule="auto"/>
              <w:rPr>
                <w:rFonts w:ascii="Arial CYR" w:eastAsia="Times New Roman" w:hAnsi="Arial CYR" w:cs="Arial CYR"/>
                <w:b/>
                <w:bCs/>
                <w:sz w:val="20"/>
                <w:szCs w:val="20"/>
                <w:lang w:eastAsia="ru-RU"/>
              </w:rPr>
            </w:pPr>
          </w:p>
          <w:p w:rsidR="00F76181" w:rsidRPr="00F76181" w:rsidRDefault="00F76181" w:rsidP="00F76181">
            <w:pPr>
              <w:spacing w:after="0" w:line="240" w:lineRule="auto"/>
              <w:rPr>
                <w:rFonts w:ascii="Arial CYR" w:eastAsia="Times New Roman" w:hAnsi="Arial CYR" w:cs="Arial CYR"/>
                <w:b/>
                <w:bCs/>
                <w:sz w:val="20"/>
                <w:szCs w:val="20"/>
                <w:lang w:eastAsia="ru-RU"/>
              </w:rPr>
            </w:pPr>
            <w:r w:rsidRPr="00F76181">
              <w:rPr>
                <w:rFonts w:ascii="Arial CYR" w:eastAsia="Times New Roman" w:hAnsi="Arial CYR" w:cs="Arial CYR"/>
                <w:b/>
                <w:bCs/>
                <w:sz w:val="20"/>
                <w:szCs w:val="20"/>
                <w:lang w:eastAsia="ru-RU"/>
              </w:rPr>
              <w:t>13.Сведения о применении открытым акционерным обществом Свода правил корпоративного поведения (только в составе годового отчета)</w:t>
            </w:r>
          </w:p>
        </w:tc>
      </w:tr>
      <w:tr w:rsidR="00F76181" w:rsidRPr="00F76181" w:rsidTr="009858E6">
        <w:trPr>
          <w:gridAfter w:val="14"/>
          <w:wAfter w:w="5072" w:type="dxa"/>
          <w:trHeight w:val="288"/>
        </w:trPr>
        <w:tc>
          <w:tcPr>
            <w:tcW w:w="7758" w:type="dxa"/>
            <w:gridSpan w:val="11"/>
            <w:tcBorders>
              <w:top w:val="nil"/>
              <w:left w:val="nil"/>
              <w:bottom w:val="nil"/>
              <w:right w:val="nil"/>
            </w:tcBorders>
            <w:shd w:val="clear" w:color="000000" w:fill="CCFFCC"/>
            <w:vAlign w:val="bottom"/>
            <w:hideMark/>
          </w:tcPr>
          <w:p w:rsidR="00F76181" w:rsidRPr="00F76181" w:rsidRDefault="00F76181" w:rsidP="00F76181">
            <w:pPr>
              <w:spacing w:after="0" w:line="240" w:lineRule="auto"/>
              <w:jc w:val="center"/>
              <w:rPr>
                <w:rFonts w:ascii="Arial CYR" w:eastAsia="Times New Roman" w:hAnsi="Arial CYR" w:cs="Arial CYR"/>
                <w:i/>
                <w:sz w:val="18"/>
                <w:szCs w:val="18"/>
                <w:lang w:eastAsia="ru-RU"/>
              </w:rPr>
            </w:pPr>
            <w:r w:rsidRPr="00F76181">
              <w:rPr>
                <w:rFonts w:ascii="Arial CYR" w:eastAsia="Times New Roman" w:hAnsi="Arial CYR" w:cs="Arial CYR"/>
                <w:i/>
                <w:sz w:val="18"/>
                <w:szCs w:val="18"/>
                <w:lang w:eastAsia="ru-RU"/>
              </w:rPr>
              <w:lastRenderedPageBreak/>
              <w:t>ознакомлены</w:t>
            </w:r>
          </w:p>
        </w:tc>
      </w:tr>
      <w:tr w:rsidR="00F76181" w:rsidRPr="00F76181" w:rsidTr="009858E6">
        <w:trPr>
          <w:gridAfter w:val="11"/>
          <w:wAfter w:w="4789" w:type="dxa"/>
          <w:trHeight w:val="561"/>
        </w:trPr>
        <w:tc>
          <w:tcPr>
            <w:tcW w:w="7758" w:type="dxa"/>
            <w:gridSpan w:val="11"/>
            <w:tcBorders>
              <w:top w:val="nil"/>
              <w:left w:val="nil"/>
              <w:bottom w:val="nil"/>
              <w:right w:val="nil"/>
            </w:tcBorders>
            <w:shd w:val="clear" w:color="auto" w:fill="auto"/>
            <w:hideMark/>
          </w:tcPr>
          <w:p w:rsidR="000635AE" w:rsidRDefault="000635AE" w:rsidP="00F76181">
            <w:pPr>
              <w:spacing w:after="0" w:line="240" w:lineRule="auto"/>
              <w:rPr>
                <w:rFonts w:ascii="Arial" w:eastAsia="Times New Roman" w:hAnsi="Arial" w:cs="Arial"/>
                <w:b/>
                <w:bCs/>
                <w:sz w:val="18"/>
                <w:szCs w:val="18"/>
                <w:lang w:eastAsia="ru-RU"/>
              </w:rPr>
            </w:pPr>
          </w:p>
          <w:p w:rsidR="00F76181" w:rsidRPr="00F76181" w:rsidRDefault="00F76181" w:rsidP="00F76181">
            <w:pPr>
              <w:spacing w:after="0" w:line="240" w:lineRule="auto"/>
              <w:rPr>
                <w:rFonts w:ascii="Arial" w:eastAsia="Times New Roman" w:hAnsi="Arial" w:cs="Arial"/>
                <w:b/>
                <w:bCs/>
                <w:sz w:val="18"/>
                <w:szCs w:val="18"/>
                <w:lang w:eastAsia="ru-RU"/>
              </w:rPr>
            </w:pPr>
            <w:r w:rsidRPr="00F76181">
              <w:rPr>
                <w:rFonts w:ascii="Arial" w:eastAsia="Times New Roman" w:hAnsi="Arial" w:cs="Arial"/>
                <w:b/>
                <w:bCs/>
                <w:sz w:val="18"/>
                <w:szCs w:val="18"/>
                <w:lang w:eastAsia="ru-RU"/>
              </w:rPr>
              <w:t>14. Адрес официального сайта открытого акционерного общества в глобальной компьютерной сети Интернет</w:t>
            </w:r>
          </w:p>
        </w:tc>
        <w:tc>
          <w:tcPr>
            <w:tcW w:w="283" w:type="dxa"/>
            <w:gridSpan w:val="3"/>
            <w:tcBorders>
              <w:top w:val="nil"/>
              <w:left w:val="nil"/>
              <w:bottom w:val="nil"/>
              <w:right w:val="nil"/>
            </w:tcBorders>
            <w:shd w:val="clear" w:color="auto" w:fill="auto"/>
            <w:noWrap/>
            <w:vAlign w:val="bottom"/>
            <w:hideMark/>
          </w:tcPr>
          <w:p w:rsidR="00F76181" w:rsidRPr="00F76181" w:rsidRDefault="00F76181" w:rsidP="00F76181">
            <w:pPr>
              <w:spacing w:after="0" w:line="240" w:lineRule="auto"/>
              <w:rPr>
                <w:rFonts w:ascii="Arial CYR" w:eastAsia="Times New Roman" w:hAnsi="Arial CYR" w:cs="Arial CYR"/>
                <w:sz w:val="20"/>
                <w:szCs w:val="20"/>
                <w:lang w:eastAsia="ru-RU"/>
              </w:rPr>
            </w:pPr>
          </w:p>
        </w:tc>
      </w:tr>
      <w:tr w:rsidR="00F76181" w:rsidRPr="00F76181" w:rsidTr="009858E6">
        <w:trPr>
          <w:trHeight w:val="144"/>
        </w:trPr>
        <w:tc>
          <w:tcPr>
            <w:tcW w:w="4649" w:type="dxa"/>
            <w:gridSpan w:val="3"/>
            <w:tcBorders>
              <w:top w:val="nil"/>
              <w:left w:val="nil"/>
              <w:bottom w:val="nil"/>
              <w:right w:val="nil"/>
            </w:tcBorders>
            <w:shd w:val="clear" w:color="000000" w:fill="CCFFCC"/>
            <w:hideMark/>
          </w:tcPr>
          <w:p w:rsidR="00F76181" w:rsidRPr="00F76181" w:rsidRDefault="00657BED" w:rsidP="00F76181">
            <w:pPr>
              <w:spacing w:after="0" w:line="240" w:lineRule="auto"/>
              <w:rPr>
                <w:rFonts w:ascii="Arial CYR" w:eastAsia="Times New Roman" w:hAnsi="Arial CYR" w:cs="Arial CYR"/>
                <w:color w:val="0000FF"/>
                <w:sz w:val="20"/>
                <w:szCs w:val="20"/>
                <w:u w:val="single"/>
                <w:lang w:eastAsia="ru-RU"/>
              </w:rPr>
            </w:pPr>
            <w:hyperlink r:id="rId5" w:history="1">
              <w:r w:rsidR="00F76181" w:rsidRPr="00F76181">
                <w:rPr>
                  <w:rFonts w:ascii="Arial CYR" w:eastAsia="Times New Roman" w:hAnsi="Arial CYR" w:cs="Arial CYR"/>
                  <w:color w:val="0000FF"/>
                  <w:sz w:val="20"/>
                  <w:szCs w:val="20"/>
                  <w:u w:val="single"/>
                  <w:lang w:eastAsia="ru-RU"/>
                </w:rPr>
                <w:t>www.izmeritel.org</w:t>
              </w:r>
            </w:hyperlink>
          </w:p>
        </w:tc>
        <w:tc>
          <w:tcPr>
            <w:tcW w:w="2144" w:type="dxa"/>
            <w:gridSpan w:val="7"/>
            <w:tcBorders>
              <w:top w:val="nil"/>
              <w:left w:val="nil"/>
              <w:bottom w:val="nil"/>
              <w:right w:val="nil"/>
            </w:tcBorders>
            <w:shd w:val="clear" w:color="auto" w:fill="auto"/>
            <w:hideMark/>
          </w:tcPr>
          <w:p w:rsidR="00F76181" w:rsidRPr="00F76181" w:rsidRDefault="00F76181" w:rsidP="00F76181">
            <w:pPr>
              <w:spacing w:after="0" w:line="240" w:lineRule="auto"/>
              <w:rPr>
                <w:rFonts w:ascii="Arial" w:eastAsia="Times New Roman" w:hAnsi="Arial" w:cs="Arial"/>
                <w:sz w:val="18"/>
                <w:szCs w:val="18"/>
                <w:lang w:eastAsia="ru-RU"/>
              </w:rPr>
            </w:pPr>
          </w:p>
        </w:tc>
        <w:tc>
          <w:tcPr>
            <w:tcW w:w="1024" w:type="dxa"/>
            <w:gridSpan w:val="2"/>
            <w:tcBorders>
              <w:top w:val="nil"/>
              <w:left w:val="nil"/>
              <w:bottom w:val="nil"/>
              <w:right w:val="nil"/>
            </w:tcBorders>
            <w:shd w:val="clear" w:color="auto" w:fill="auto"/>
            <w:hideMark/>
          </w:tcPr>
          <w:p w:rsidR="00F76181" w:rsidRPr="00F76181" w:rsidRDefault="00F76181" w:rsidP="00F76181">
            <w:pPr>
              <w:spacing w:after="0" w:line="240" w:lineRule="auto"/>
              <w:rPr>
                <w:rFonts w:ascii="Arial" w:eastAsia="Times New Roman" w:hAnsi="Arial" w:cs="Arial"/>
                <w:sz w:val="18"/>
                <w:szCs w:val="18"/>
                <w:lang w:eastAsia="ru-RU"/>
              </w:rPr>
            </w:pPr>
          </w:p>
        </w:tc>
        <w:tc>
          <w:tcPr>
            <w:tcW w:w="4069" w:type="dxa"/>
            <w:gridSpan w:val="9"/>
            <w:tcBorders>
              <w:top w:val="nil"/>
              <w:left w:val="nil"/>
              <w:bottom w:val="nil"/>
              <w:right w:val="nil"/>
            </w:tcBorders>
            <w:shd w:val="clear" w:color="auto" w:fill="auto"/>
            <w:hideMark/>
          </w:tcPr>
          <w:p w:rsidR="00F76181" w:rsidRPr="00F76181" w:rsidRDefault="00F76181" w:rsidP="00F76181">
            <w:pPr>
              <w:spacing w:after="0" w:line="240" w:lineRule="auto"/>
              <w:rPr>
                <w:rFonts w:ascii="Arial" w:eastAsia="Times New Roman" w:hAnsi="Arial" w:cs="Arial"/>
                <w:sz w:val="18"/>
                <w:szCs w:val="18"/>
                <w:lang w:eastAsia="ru-RU"/>
              </w:rPr>
            </w:pPr>
          </w:p>
        </w:tc>
        <w:tc>
          <w:tcPr>
            <w:tcW w:w="236" w:type="dxa"/>
            <w:tcBorders>
              <w:top w:val="nil"/>
              <w:left w:val="nil"/>
              <w:bottom w:val="nil"/>
              <w:right w:val="nil"/>
            </w:tcBorders>
            <w:shd w:val="clear" w:color="auto" w:fill="auto"/>
            <w:noWrap/>
            <w:vAlign w:val="bottom"/>
            <w:hideMark/>
          </w:tcPr>
          <w:p w:rsidR="00F76181" w:rsidRPr="00F76181" w:rsidRDefault="00F76181" w:rsidP="00F76181">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F76181" w:rsidRPr="00F76181" w:rsidRDefault="00F76181" w:rsidP="00F76181">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F76181" w:rsidRPr="00F76181" w:rsidRDefault="00F76181" w:rsidP="00F76181">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F76181" w:rsidRPr="00F76181" w:rsidRDefault="00F76181" w:rsidP="00F76181">
            <w:pPr>
              <w:spacing w:after="0" w:line="240" w:lineRule="auto"/>
              <w:rPr>
                <w:rFonts w:ascii="Arial CYR" w:eastAsia="Times New Roman" w:hAnsi="Arial CYR" w:cs="Arial CYR"/>
                <w:sz w:val="20"/>
                <w:szCs w:val="20"/>
                <w:lang w:eastAsia="ru-RU"/>
              </w:rPr>
            </w:pPr>
          </w:p>
        </w:tc>
      </w:tr>
    </w:tbl>
    <w:p w:rsidR="00026B36" w:rsidRDefault="00026B36"/>
    <w:sectPr w:rsidR="00026B36" w:rsidSect="009858E6">
      <w:pgSz w:w="11906" w:h="16838" w:code="9"/>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36"/>
    <w:rsid w:val="00026B36"/>
    <w:rsid w:val="00040F38"/>
    <w:rsid w:val="000635AE"/>
    <w:rsid w:val="00076A56"/>
    <w:rsid w:val="000A5E45"/>
    <w:rsid w:val="000D1D02"/>
    <w:rsid w:val="002C61CB"/>
    <w:rsid w:val="00511103"/>
    <w:rsid w:val="00525D21"/>
    <w:rsid w:val="00657BED"/>
    <w:rsid w:val="00717DBA"/>
    <w:rsid w:val="00743190"/>
    <w:rsid w:val="008D1EE2"/>
    <w:rsid w:val="009858E6"/>
    <w:rsid w:val="00A65679"/>
    <w:rsid w:val="00AF2DDE"/>
    <w:rsid w:val="00E4337B"/>
    <w:rsid w:val="00E8014D"/>
    <w:rsid w:val="00F76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A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76A56"/>
    <w:rPr>
      <w:b/>
      <w:bCs/>
    </w:rPr>
  </w:style>
  <w:style w:type="paragraph" w:styleId="a4">
    <w:name w:val="List Paragraph"/>
    <w:basedOn w:val="a"/>
    <w:uiPriority w:val="34"/>
    <w:qFormat/>
    <w:rsid w:val="00076A56"/>
    <w:pPr>
      <w:ind w:left="720"/>
      <w:contextualSpacing/>
    </w:pPr>
  </w:style>
  <w:style w:type="character" w:styleId="a5">
    <w:name w:val="Hyperlink"/>
    <w:basedOn w:val="a0"/>
    <w:uiPriority w:val="99"/>
    <w:semiHidden/>
    <w:unhideWhenUsed/>
    <w:rsid w:val="00F761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A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76A56"/>
    <w:rPr>
      <w:b/>
      <w:bCs/>
    </w:rPr>
  </w:style>
  <w:style w:type="paragraph" w:styleId="a4">
    <w:name w:val="List Paragraph"/>
    <w:basedOn w:val="a"/>
    <w:uiPriority w:val="34"/>
    <w:qFormat/>
    <w:rsid w:val="00076A56"/>
    <w:pPr>
      <w:ind w:left="720"/>
      <w:contextualSpacing/>
    </w:pPr>
  </w:style>
  <w:style w:type="character" w:styleId="a5">
    <w:name w:val="Hyperlink"/>
    <w:basedOn w:val="a0"/>
    <w:uiPriority w:val="99"/>
    <w:semiHidden/>
    <w:unhideWhenUsed/>
    <w:rsid w:val="00F761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8927">
      <w:bodyDiv w:val="1"/>
      <w:marLeft w:val="0"/>
      <w:marRight w:val="0"/>
      <w:marTop w:val="0"/>
      <w:marBottom w:val="0"/>
      <w:divBdr>
        <w:top w:val="none" w:sz="0" w:space="0" w:color="auto"/>
        <w:left w:val="none" w:sz="0" w:space="0" w:color="auto"/>
        <w:bottom w:val="none" w:sz="0" w:space="0" w:color="auto"/>
        <w:right w:val="none" w:sz="0" w:space="0" w:color="auto"/>
      </w:divBdr>
    </w:div>
    <w:div w:id="639113700">
      <w:bodyDiv w:val="1"/>
      <w:marLeft w:val="0"/>
      <w:marRight w:val="0"/>
      <w:marTop w:val="0"/>
      <w:marBottom w:val="0"/>
      <w:divBdr>
        <w:top w:val="none" w:sz="0" w:space="0" w:color="auto"/>
        <w:left w:val="none" w:sz="0" w:space="0" w:color="auto"/>
        <w:bottom w:val="none" w:sz="0" w:space="0" w:color="auto"/>
        <w:right w:val="none" w:sz="0" w:space="0" w:color="auto"/>
      </w:divBdr>
    </w:div>
    <w:div w:id="705714620">
      <w:bodyDiv w:val="1"/>
      <w:marLeft w:val="0"/>
      <w:marRight w:val="0"/>
      <w:marTop w:val="0"/>
      <w:marBottom w:val="0"/>
      <w:divBdr>
        <w:top w:val="none" w:sz="0" w:space="0" w:color="auto"/>
        <w:left w:val="none" w:sz="0" w:space="0" w:color="auto"/>
        <w:bottom w:val="none" w:sz="0" w:space="0" w:color="auto"/>
        <w:right w:val="none" w:sz="0" w:space="0" w:color="auto"/>
      </w:divBdr>
    </w:div>
    <w:div w:id="727803785">
      <w:bodyDiv w:val="1"/>
      <w:marLeft w:val="0"/>
      <w:marRight w:val="0"/>
      <w:marTop w:val="0"/>
      <w:marBottom w:val="0"/>
      <w:divBdr>
        <w:top w:val="none" w:sz="0" w:space="0" w:color="auto"/>
        <w:left w:val="none" w:sz="0" w:space="0" w:color="auto"/>
        <w:bottom w:val="none" w:sz="0" w:space="0" w:color="auto"/>
        <w:right w:val="none" w:sz="0" w:space="0" w:color="auto"/>
      </w:divBdr>
    </w:div>
    <w:div w:id="1079209977">
      <w:bodyDiv w:val="1"/>
      <w:marLeft w:val="0"/>
      <w:marRight w:val="0"/>
      <w:marTop w:val="0"/>
      <w:marBottom w:val="0"/>
      <w:divBdr>
        <w:top w:val="none" w:sz="0" w:space="0" w:color="auto"/>
        <w:left w:val="none" w:sz="0" w:space="0" w:color="auto"/>
        <w:bottom w:val="none" w:sz="0" w:space="0" w:color="auto"/>
        <w:right w:val="none" w:sz="0" w:space="0" w:color="auto"/>
      </w:divBdr>
    </w:div>
    <w:div w:id="1168059642">
      <w:bodyDiv w:val="1"/>
      <w:marLeft w:val="0"/>
      <w:marRight w:val="0"/>
      <w:marTop w:val="0"/>
      <w:marBottom w:val="0"/>
      <w:divBdr>
        <w:top w:val="none" w:sz="0" w:space="0" w:color="auto"/>
        <w:left w:val="none" w:sz="0" w:space="0" w:color="auto"/>
        <w:bottom w:val="none" w:sz="0" w:space="0" w:color="auto"/>
        <w:right w:val="none" w:sz="0" w:space="0" w:color="auto"/>
      </w:divBdr>
    </w:div>
    <w:div w:id="1487742749">
      <w:bodyDiv w:val="1"/>
      <w:marLeft w:val="0"/>
      <w:marRight w:val="0"/>
      <w:marTop w:val="0"/>
      <w:marBottom w:val="0"/>
      <w:divBdr>
        <w:top w:val="none" w:sz="0" w:space="0" w:color="auto"/>
        <w:left w:val="none" w:sz="0" w:space="0" w:color="auto"/>
        <w:bottom w:val="none" w:sz="0" w:space="0" w:color="auto"/>
        <w:right w:val="none" w:sz="0" w:space="0" w:color="auto"/>
      </w:divBdr>
    </w:div>
    <w:div w:id="2022471416">
      <w:bodyDiv w:val="1"/>
      <w:marLeft w:val="0"/>
      <w:marRight w:val="0"/>
      <w:marTop w:val="0"/>
      <w:marBottom w:val="0"/>
      <w:divBdr>
        <w:top w:val="none" w:sz="0" w:space="0" w:color="auto"/>
        <w:left w:val="none" w:sz="0" w:space="0" w:color="auto"/>
        <w:bottom w:val="none" w:sz="0" w:space="0" w:color="auto"/>
        <w:right w:val="none" w:sz="0" w:space="0" w:color="auto"/>
      </w:divBdr>
    </w:div>
    <w:div w:id="208676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zmeritel.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799</Words>
  <Characters>4559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ОАО "Измеритель"</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Козловская</dc:creator>
  <cp:keywords/>
  <dc:description/>
  <cp:lastModifiedBy>Пятенко</cp:lastModifiedBy>
  <cp:revision>16</cp:revision>
  <dcterms:created xsi:type="dcterms:W3CDTF">2018-04-03T12:27:00Z</dcterms:created>
  <dcterms:modified xsi:type="dcterms:W3CDTF">2021-04-21T12:11:00Z</dcterms:modified>
</cp:coreProperties>
</file>